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7F" w:rsidRPr="0005552D" w:rsidRDefault="00BF257F" w:rsidP="00BF257F">
      <w:pPr>
        <w:tabs>
          <w:tab w:val="left" w:pos="3390"/>
          <w:tab w:val="left" w:pos="7335"/>
        </w:tabs>
        <w:jc w:val="both"/>
        <w:rPr>
          <w:rFonts w:ascii="Calibri" w:eastAsia="Calibri" w:hAnsi="Calibri"/>
          <w:b/>
          <w:color w:val="2F5496"/>
          <w:lang w:val="uk-UA"/>
        </w:rPr>
      </w:pPr>
      <w:bookmarkStart w:id="0" w:name="_Hlk62667140"/>
      <w:r w:rsidRPr="0005552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63DD7A1" wp14:editId="0D85ED3E">
            <wp:simplePos x="0" y="0"/>
            <wp:positionH relativeFrom="margin">
              <wp:posOffset>4081780</wp:posOffset>
            </wp:positionH>
            <wp:positionV relativeFrom="margin">
              <wp:posOffset>109220</wp:posOffset>
            </wp:positionV>
            <wp:extent cx="1999615" cy="32893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52D">
        <w:rPr>
          <w:noProof/>
          <w:lang w:eastAsia="ru-RU"/>
        </w:rPr>
        <w:drawing>
          <wp:inline distT="0" distB="0" distL="0" distR="0" wp14:anchorId="65EB2E60" wp14:editId="0A5F0453">
            <wp:extent cx="17621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05552D">
        <w:rPr>
          <w:noProof/>
          <w:sz w:val="20"/>
          <w:szCs w:val="20"/>
          <w:lang w:eastAsia="ru-RU"/>
        </w:rPr>
        <w:drawing>
          <wp:inline distT="0" distB="0" distL="0" distR="0" wp14:anchorId="7A35A9C2" wp14:editId="77BE6DDC">
            <wp:extent cx="199326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4"/>
      </w:tblGrid>
      <w:tr w:rsidR="00BF257F" w:rsidRPr="00170B70" w:rsidTr="006A53D0">
        <w:tc>
          <w:tcPr>
            <w:tcW w:w="5665" w:type="dxa"/>
          </w:tcPr>
          <w:p w:rsidR="00BF257F" w:rsidRPr="00170B70" w:rsidRDefault="00BF257F" w:rsidP="006A53D0">
            <w:pPr>
              <w:tabs>
                <w:tab w:val="left" w:pos="3390"/>
                <w:tab w:val="left" w:pos="7335"/>
              </w:tabs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16"/>
                <w:szCs w:val="16"/>
                <w:lang w:eastAsia="uk-UA"/>
              </w:rPr>
            </w:pPr>
            <w:proofErr w:type="spellStart"/>
            <w:r w:rsidRPr="00170B70">
              <w:rPr>
                <w:rFonts w:ascii="Times New Roman" w:hAnsi="Times New Roman" w:cs="Times New Roman"/>
                <w:b/>
                <w:color w:val="2F5496"/>
                <w:sz w:val="16"/>
                <w:szCs w:val="16"/>
                <w:lang w:eastAsia="uk-UA"/>
              </w:rPr>
              <w:t>Програма</w:t>
            </w:r>
            <w:proofErr w:type="spellEnd"/>
            <w:r w:rsidRPr="00170B70">
              <w:rPr>
                <w:rFonts w:ascii="Times New Roman" w:hAnsi="Times New Roman" w:cs="Times New Roman"/>
                <w:b/>
                <w:color w:val="2F5496"/>
                <w:sz w:val="16"/>
                <w:szCs w:val="16"/>
                <w:lang w:eastAsia="uk-UA"/>
              </w:rPr>
              <w:t xml:space="preserve"> USAID з аграрного і </w:t>
            </w:r>
            <w:proofErr w:type="spellStart"/>
            <w:r w:rsidRPr="00170B70">
              <w:rPr>
                <w:rFonts w:ascii="Times New Roman" w:hAnsi="Times New Roman" w:cs="Times New Roman"/>
                <w:b/>
                <w:color w:val="2F5496"/>
                <w:sz w:val="16"/>
                <w:szCs w:val="16"/>
                <w:lang w:eastAsia="uk-UA"/>
              </w:rPr>
              <w:t>сільського</w:t>
            </w:r>
            <w:proofErr w:type="spellEnd"/>
            <w:r w:rsidRPr="00170B70">
              <w:rPr>
                <w:rFonts w:ascii="Times New Roman" w:hAnsi="Times New Roman" w:cs="Times New Roman"/>
                <w:b/>
                <w:color w:val="2F5496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70B70">
              <w:rPr>
                <w:rFonts w:ascii="Times New Roman" w:hAnsi="Times New Roman" w:cs="Times New Roman"/>
                <w:b/>
                <w:color w:val="2F5496"/>
                <w:sz w:val="16"/>
                <w:szCs w:val="16"/>
                <w:lang w:eastAsia="uk-UA"/>
              </w:rPr>
              <w:t>розвитку</w:t>
            </w:r>
            <w:proofErr w:type="spellEnd"/>
            <w:r w:rsidRPr="00170B70">
              <w:rPr>
                <w:rFonts w:ascii="Times New Roman" w:hAnsi="Times New Roman" w:cs="Times New Roman"/>
                <w:b/>
                <w:color w:val="2F5496"/>
                <w:sz w:val="16"/>
                <w:szCs w:val="16"/>
                <w:lang w:eastAsia="uk-UA"/>
              </w:rPr>
              <w:t xml:space="preserve"> (АГРО)</w:t>
            </w:r>
          </w:p>
        </w:tc>
        <w:tc>
          <w:tcPr>
            <w:tcW w:w="3964" w:type="dxa"/>
          </w:tcPr>
          <w:p w:rsidR="00BF257F" w:rsidRPr="00170B70" w:rsidRDefault="00BF257F" w:rsidP="006A53D0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</w:pPr>
            <w:proofErr w:type="spellStart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Національна</w:t>
            </w:r>
            <w:proofErr w:type="spellEnd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 xml:space="preserve"> </w:t>
            </w:r>
            <w:proofErr w:type="spellStart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асоціація</w:t>
            </w:r>
            <w:proofErr w:type="spellEnd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 xml:space="preserve"> </w:t>
            </w:r>
            <w:proofErr w:type="spellStart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сільськогосподарських</w:t>
            </w:r>
            <w:proofErr w:type="spellEnd"/>
          </w:p>
          <w:p w:rsidR="00BF257F" w:rsidRPr="00170B70" w:rsidRDefault="00BF257F" w:rsidP="006A53D0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</w:pPr>
            <w:proofErr w:type="spellStart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дорадчих</w:t>
            </w:r>
            <w:proofErr w:type="spellEnd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 xml:space="preserve"> служб </w:t>
            </w:r>
            <w:proofErr w:type="spellStart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України</w:t>
            </w:r>
            <w:proofErr w:type="spellEnd"/>
          </w:p>
          <w:p w:rsidR="00BF257F" w:rsidRPr="00170B70" w:rsidRDefault="00BF257F" w:rsidP="006A53D0">
            <w:pPr>
              <w:tabs>
                <w:tab w:val="left" w:pos="3390"/>
                <w:tab w:val="left" w:pos="7335"/>
              </w:tabs>
              <w:jc w:val="both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  <w:lang w:eastAsia="uk-UA"/>
              </w:rPr>
            </w:pPr>
          </w:p>
        </w:tc>
      </w:tr>
    </w:tbl>
    <w:p w:rsidR="00BF257F" w:rsidRDefault="00BF257F" w:rsidP="00BF2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val="uk-UA"/>
        </w:rPr>
      </w:pPr>
      <w:r w:rsidRPr="00170B70">
        <w:rPr>
          <w:rFonts w:ascii="Times New Roman" w:eastAsia="Times New Roman" w:hAnsi="Times New Roman" w:cs="Times New Roman"/>
          <w:b/>
          <w:i/>
          <w:sz w:val="20"/>
          <w:lang w:val="uk-UA"/>
        </w:rPr>
        <w:t>Пост-реліз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100"/>
      </w:tblGrid>
      <w:tr w:rsidR="00BF257F" w:rsidRPr="00402439" w:rsidTr="006A53D0">
        <w:tc>
          <w:tcPr>
            <w:tcW w:w="1980" w:type="dxa"/>
          </w:tcPr>
          <w:p w:rsidR="00BF257F" w:rsidRPr="00402439" w:rsidRDefault="00BF257F" w:rsidP="006A5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02439">
              <w:rPr>
                <w:noProof/>
                <w:lang w:eastAsia="ru-RU"/>
              </w:rPr>
              <w:drawing>
                <wp:inline distT="0" distB="0" distL="0" distR="0" wp14:anchorId="5F8990D3" wp14:editId="3B85CAE4">
                  <wp:extent cx="847725" cy="679992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376" cy="69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BF257F" w:rsidRPr="00B61AFC" w:rsidRDefault="00BF257F" w:rsidP="006A5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Фермери та фермерки </w:t>
            </w:r>
            <w:r w:rsidR="00444F9C"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поділилися</w:t>
            </w:r>
            <w:r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B61AFC" w:rsidRPr="00B61AFC" w:rsidRDefault="00402439" w:rsidP="00B61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своїми</w:t>
            </w:r>
            <w:r w:rsidR="00BF257F"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ноу-хау та досвідом </w:t>
            </w:r>
          </w:p>
          <w:p w:rsidR="00BF257F" w:rsidRPr="00402439" w:rsidRDefault="00B61AFC" w:rsidP="00B61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у птахівництві</w:t>
            </w:r>
          </w:p>
        </w:tc>
      </w:tr>
    </w:tbl>
    <w:p w:rsidR="00BF257F" w:rsidRDefault="00BF257F" w:rsidP="00BF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p w:rsidR="00BF257F" w:rsidRPr="009C3F58" w:rsidRDefault="00B61AFC" w:rsidP="00BF2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04</w:t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лютого</w:t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2022 р</w:t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  <w:t>м. Київ</w:t>
      </w:r>
    </w:p>
    <w:p w:rsidR="00BF257F" w:rsidRPr="009C3F58" w:rsidRDefault="00BF257F" w:rsidP="00BF257F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Національна асоціація сільськогосподарських дорадчих служб України (НАСДСУ), в рамках реалізації проекту «Кращі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агропрактики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для мікро-, малих та середніх сільськогосподарських підприємств (ММСП)»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BestAgro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продовжує серію онлайн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мітапів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- неформальних зібрань фермерів та фермерок для обговоренн</w:t>
      </w:r>
      <w:r w:rsidR="00402439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я питань і передачі кращих </w:t>
      </w:r>
      <w:proofErr w:type="spellStart"/>
      <w:r w:rsidR="00402439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агро</w:t>
      </w: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практик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у плодоовочевому секторі, тваринництві, аквакультурі, птахівництві (окрім курей), секторі кондитерської та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крафтової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продукції. </w:t>
      </w:r>
    </w:p>
    <w:p w:rsidR="00402439" w:rsidRPr="009C3F58" w:rsidRDefault="00402439" w:rsidP="0040243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Темою </w:t>
      </w:r>
      <w:r w:rsidR="006D16AF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чергового </w:t>
      </w:r>
      <w:proofErr w:type="spellStart"/>
      <w:r w:rsidR="006D16AF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мітапу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в рамках цього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проєкту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стало "</w:t>
      </w:r>
      <w:r w:rsidR="006D16AF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К</w:t>
      </w: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ращі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агропрактики</w:t>
      </w:r>
      <w:proofErr w:type="spellEnd"/>
      <w:r w:rsidR="006D16AF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B61AFC">
        <w:rPr>
          <w:rFonts w:ascii="Times New Roman" w:eastAsia="Calibri" w:hAnsi="Times New Roman" w:cs="Times New Roman"/>
          <w:sz w:val="23"/>
          <w:szCs w:val="23"/>
          <w:lang w:val="uk-UA"/>
        </w:rPr>
        <w:t>в птахівництві</w:t>
      </w: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", </w:t>
      </w:r>
      <w:r w:rsidR="0055580C">
        <w:rPr>
          <w:rFonts w:ascii="Times New Roman" w:eastAsia="Calibri" w:hAnsi="Times New Roman" w:cs="Times New Roman"/>
          <w:sz w:val="23"/>
          <w:szCs w:val="23"/>
          <w:lang w:val="uk-UA"/>
        </w:rPr>
        <w:t>на якому виступили два спікери:</w:t>
      </w:r>
    </w:p>
    <w:p w:rsidR="00B61AFC" w:rsidRPr="006A38F9" w:rsidRDefault="00B61AFC" w:rsidP="00B61AF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6A38F9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Наталія </w:t>
      </w:r>
      <w:proofErr w:type="spellStart"/>
      <w:r w:rsidRPr="006A38F9">
        <w:rPr>
          <w:rFonts w:ascii="Times New Roman" w:eastAsia="Calibri" w:hAnsi="Times New Roman" w:cs="Times New Roman"/>
          <w:b/>
          <w:sz w:val="23"/>
          <w:szCs w:val="23"/>
          <w:lang w:val="uk-UA"/>
        </w:rPr>
        <w:t>Шоміна</w:t>
      </w:r>
      <w:proofErr w:type="spellEnd"/>
      <w:r w:rsidRPr="006A38F9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 –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кандидат сільськогосподарських наук, експерт Центру обслуговування із птахівництва, який було нещодавно створено на Харківщині, поділилася секретами та власними інсайдами щодо особливостей ведення птахівництва. </w:t>
      </w:r>
    </w:p>
    <w:p w:rsidR="00B61AFC" w:rsidRPr="006A38F9" w:rsidRDefault="00B61AFC" w:rsidP="00B61AF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Пані Наталя розповіла про 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важливість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професійн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ого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підход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у до своєї справи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а саме: знання генетичного потенціалу птахів; 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належні 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умови утримання (щільність посадки, фронт годівлі та напування); </w:t>
      </w:r>
      <w:r w:rsidR="005531F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відповідний 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мікроклімат у пташнику (температура, вологість, вентиляція, якість повітря); </w:t>
      </w:r>
      <w:r w:rsidR="005531F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висока 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якість готових кормів, окремих кормових компонентів та води; здоров’я птиці та імунітет. 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З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>а умов правильного підходу мож</w:t>
      </w:r>
      <w:r w:rsidR="00BF3A8A">
        <w:rPr>
          <w:rFonts w:ascii="Times New Roman" w:eastAsia="Calibri" w:hAnsi="Times New Roman" w:cs="Times New Roman"/>
          <w:sz w:val="23"/>
          <w:szCs w:val="23"/>
          <w:lang w:val="uk-UA"/>
        </w:rPr>
        <w:t>на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швидко вийти на окупність та створити прибутковий бізнес. </w:t>
      </w:r>
      <w:proofErr w:type="spellStart"/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>Експертка</w:t>
      </w:r>
      <w:proofErr w:type="spellEnd"/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вважає, що оптимальною кількістю голів, з якої можна починати малий бізнес, із залученням супроводу експертів та послу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г лабораторії, є 500 голів.</w:t>
      </w:r>
    </w:p>
    <w:p w:rsidR="00B61AFC" w:rsidRPr="006A38F9" w:rsidRDefault="00B61AFC" w:rsidP="00B61AF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>Пані Наталя надала корисні поради щодо отримання необхідної інформації</w:t>
      </w:r>
      <w:r w:rsidR="00BF3A8A">
        <w:rPr>
          <w:rFonts w:ascii="Times New Roman" w:eastAsia="Calibri" w:hAnsi="Times New Roman" w:cs="Times New Roman"/>
          <w:sz w:val="23"/>
          <w:szCs w:val="23"/>
          <w:lang w:val="uk-UA"/>
        </w:rPr>
        <w:t>,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як для домогосподарств, так і для бізнесу. Зокрема, розповіла про: навчальні семінари та тренінги (он-лайн, оф-лайн); спеціальну літературу для птахівників та видання «Методичні рекомендації по птахівництву» (індики, гуси, качки), в якому узагальнена, але дуже корисна і необхідна інформація.</w:t>
      </w:r>
    </w:p>
    <w:p w:rsidR="00B61AFC" w:rsidRPr="006A38F9" w:rsidRDefault="00B61AFC" w:rsidP="00B61AF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proofErr w:type="spellStart"/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>Експертка</w:t>
      </w:r>
      <w:proofErr w:type="spellEnd"/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поділилася, що наразі в </w:t>
      </w:r>
      <w:r w:rsidR="007A5A3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Центрі </w:t>
      </w:r>
      <w:r w:rsidR="007A5A3C"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>обслуговування з птахівництва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працюють та готуються до адаптації ведення птахівництва згідно з Законом України «Про ветеринарну медицину та благополуччя тварин», який передбачає заборону застосування різних протимікробних препаратів у вільному доступі та на власний розсуд. Пані Наталя підтримує такі нововведення, оскільки переконана, </w:t>
      </w:r>
      <w:r w:rsidR="007A5A3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що 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для ефективного ведення птахівництва, необхідно підтримувати </w:t>
      </w:r>
      <w:r w:rsidR="007A5A3C"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здоров’я птиці 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належними умовами утримання, повноцінним раціоном харчування з </w:t>
      </w:r>
      <w:r w:rsidR="007A5A3C">
        <w:rPr>
          <w:rFonts w:ascii="Times New Roman" w:eastAsia="Calibri" w:hAnsi="Times New Roman" w:cs="Times New Roman"/>
          <w:sz w:val="23"/>
          <w:szCs w:val="23"/>
          <w:lang w:val="uk-UA"/>
        </w:rPr>
        <w:t>дотриманням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усіх санітарних норм і </w:t>
      </w:r>
      <w:r w:rsidR="00657F67">
        <w:rPr>
          <w:rFonts w:ascii="Times New Roman" w:eastAsia="Calibri" w:hAnsi="Times New Roman" w:cs="Times New Roman"/>
          <w:sz w:val="23"/>
          <w:szCs w:val="23"/>
          <w:lang w:val="uk-UA"/>
        </w:rPr>
        <w:t>правил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>, а антибіотик</w:t>
      </w:r>
      <w:r w:rsidR="00657F67">
        <w:rPr>
          <w:rFonts w:ascii="Times New Roman" w:eastAsia="Calibri" w:hAnsi="Times New Roman" w:cs="Times New Roman"/>
          <w:sz w:val="23"/>
          <w:szCs w:val="23"/>
          <w:lang w:val="uk-UA"/>
        </w:rPr>
        <w:t>и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7A5A3C"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>використ</w:t>
      </w:r>
      <w:r w:rsidR="00657F67">
        <w:rPr>
          <w:rFonts w:ascii="Times New Roman" w:eastAsia="Calibri" w:hAnsi="Times New Roman" w:cs="Times New Roman"/>
          <w:sz w:val="23"/>
          <w:szCs w:val="23"/>
          <w:lang w:val="uk-UA"/>
        </w:rPr>
        <w:t>овувати</w:t>
      </w:r>
      <w:r w:rsidR="007A5A3C"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>лише за показанням</w:t>
      </w:r>
      <w:r w:rsidR="00657F67">
        <w:rPr>
          <w:rFonts w:ascii="Times New Roman" w:eastAsia="Calibri" w:hAnsi="Times New Roman" w:cs="Times New Roman"/>
          <w:sz w:val="23"/>
          <w:szCs w:val="23"/>
          <w:lang w:val="uk-UA"/>
        </w:rPr>
        <w:t>и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ветеринарного лікаря чи експерта, безпосередньо тоді, коли це необхідно. </w:t>
      </w:r>
    </w:p>
    <w:p w:rsidR="00B61AFC" w:rsidRPr="006A38F9" w:rsidRDefault="00B61AFC" w:rsidP="00B61AF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BE3086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Олександр </w:t>
      </w:r>
      <w:proofErr w:type="spellStart"/>
      <w:r w:rsidRPr="00BE3086">
        <w:rPr>
          <w:rFonts w:ascii="Times New Roman" w:eastAsia="Calibri" w:hAnsi="Times New Roman" w:cs="Times New Roman"/>
          <w:b/>
          <w:sz w:val="23"/>
          <w:szCs w:val="23"/>
          <w:lang w:val="uk-UA"/>
        </w:rPr>
        <w:t>Рябоконь</w:t>
      </w:r>
      <w:proofErr w:type="spellEnd"/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– представник господарства ПФ «</w:t>
      </w:r>
      <w:proofErr w:type="spellStart"/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>Агроімпекс</w:t>
      </w:r>
      <w:proofErr w:type="spellEnd"/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>», що займається вирощуванням племінних індиків на Харківщині. Розповів про особливості ведення господарської діяльності. Поділився власними секретами та дієвими практиками, які запровадили в процесі своєї діяльності, а саме:</w:t>
      </w:r>
    </w:p>
    <w:p w:rsidR="00B61AFC" w:rsidRPr="006A38F9" w:rsidRDefault="00B61AFC" w:rsidP="00B61AF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- про власне виробництво кормів (ТОВ ВКФ «ГРІГ ЛТД»), </w:t>
      </w:r>
      <w:r w:rsidR="00657F6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яке виробляють 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не лише для себе, а й на продаж іншим господарствам. </w:t>
      </w:r>
    </w:p>
    <w:p w:rsidR="00B61AFC" w:rsidRPr="006A38F9" w:rsidRDefault="00B61AFC" w:rsidP="00B61AF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lastRenderedPageBreak/>
        <w:t>-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про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власні рецепти, проводять індивідуальні консультації щодо виробництва комбінованих кормів за запитом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,</w:t>
      </w:r>
      <w:r w:rsidRPr="00BE3086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>діляться інструкцією, як правильно підійти до створення рецептури того чи іншого виду кормів.</w:t>
      </w:r>
    </w:p>
    <w:p w:rsidR="00B61AFC" w:rsidRPr="006A38F9" w:rsidRDefault="00B61AFC" w:rsidP="00B61AF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П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>ан</w:t>
      </w:r>
      <w:r w:rsidR="00657F6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Олександр відмітив, що вважає К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>ращою дієвою практикою на виробництві те, що проаналізувавши породу, яку вони використовували у виробництві, прийняли рішення замінити на іншу породу, застосування якої, сприяло підвищенню ефективності виробництва.</w:t>
      </w:r>
    </w:p>
    <w:p w:rsidR="00B61AFC" w:rsidRPr="006A38F9" w:rsidRDefault="00B61AFC" w:rsidP="00B61AF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Також фермер, 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дав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декіль</w:t>
      </w:r>
      <w:bookmarkStart w:id="1" w:name="_GoBack"/>
      <w:bookmarkEnd w:id="1"/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ка порад іншим фермерам та домогосподарствам, 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зокрема: к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>упувати молодн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як у перевірених постачальників, с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>творювати належні умови утримання із самого початку, а не виправляти ситуацію після втрат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, п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>отрібно звертати увагу на якість кормів, проводити лабораторні аналізи, або щонайменше купува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ти у перевірених постачальників, д</w:t>
      </w:r>
      <w:r w:rsidRPr="006A38F9">
        <w:rPr>
          <w:rFonts w:ascii="Times New Roman" w:eastAsia="Calibri" w:hAnsi="Times New Roman" w:cs="Times New Roman"/>
          <w:sz w:val="23"/>
          <w:szCs w:val="23"/>
          <w:lang w:val="uk-UA"/>
        </w:rPr>
        <w:t>отримуватись умов зберігання кормів.</w:t>
      </w:r>
    </w:p>
    <w:p w:rsidR="00BF257F" w:rsidRPr="009C3F58" w:rsidRDefault="00BF257F" w:rsidP="00BF257F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Запис відео трансляції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мітапу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"</w:t>
      </w:r>
      <w:r w:rsidR="007E71A3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Кращі </w:t>
      </w:r>
      <w:proofErr w:type="spellStart"/>
      <w:r w:rsidR="007E71A3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агропрактики</w:t>
      </w:r>
      <w:proofErr w:type="spellEnd"/>
      <w:r w:rsidR="007E71A3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в плодово-ягідному секторі</w:t>
      </w: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» можна переглянути на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Фейсбук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сторінці за посиланням </w:t>
      </w:r>
    </w:p>
    <w:p w:rsidR="00F94009" w:rsidRDefault="004370ED" w:rsidP="00BF257F">
      <w:pPr>
        <w:spacing w:before="120" w:after="0" w:line="240" w:lineRule="auto"/>
        <w:jc w:val="both"/>
        <w:rPr>
          <w:lang w:val="uk-UA"/>
        </w:rPr>
      </w:pPr>
      <w:hyperlink r:id="rId9" w:history="1">
        <w:r w:rsidRPr="001125EB">
          <w:rPr>
            <w:rStyle w:val="a3"/>
            <w:lang w:val="uk-UA"/>
          </w:rPr>
          <w:t>https://www.facebook.com/bestagroua/videos/1011879886073429</w:t>
        </w:r>
      </w:hyperlink>
    </w:p>
    <w:p w:rsidR="00BF257F" w:rsidRPr="009C3F58" w:rsidRDefault="00BF257F" w:rsidP="00BF257F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Більше інформації про цей захід, анонси та інші події, які відбуваються в рамках проекту «Кращі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агропрактики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для ММСП»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BestAgro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, можна знайти на інтернет-ресурсах проекту.</w:t>
      </w:r>
    </w:p>
    <w:p w:rsidR="00BF257F" w:rsidRPr="009C3F58" w:rsidRDefault="00BF257F" w:rsidP="00BF257F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FACEBOOK</w:t>
      </w:r>
      <w:r w:rsidRPr="009C3F58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: </w:t>
      </w:r>
      <w:hyperlink r:id="rId10" w:history="1">
        <w:r w:rsidRPr="009C3F58">
          <w:rPr>
            <w:rStyle w:val="a3"/>
            <w:rFonts w:ascii="Times New Roman" w:hAnsi="Times New Roman" w:cs="Times New Roman"/>
            <w:bCs/>
            <w:sz w:val="23"/>
            <w:szCs w:val="23"/>
            <w:lang w:val="uk-UA"/>
          </w:rPr>
          <w:t>https://www.facebook.com/bestagroua</w:t>
        </w:r>
      </w:hyperlink>
    </w:p>
    <w:p w:rsidR="00BF257F" w:rsidRPr="009C3F58" w:rsidRDefault="00BF257F" w:rsidP="00BF257F">
      <w:pPr>
        <w:spacing w:after="0"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9C3F58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YOUTUBE:   КАНАЛ </w:t>
      </w:r>
      <w:proofErr w:type="spellStart"/>
      <w:r w:rsidRPr="009C3F58">
        <w:rPr>
          <w:rFonts w:ascii="Times New Roman" w:hAnsi="Times New Roman" w:cs="Times New Roman"/>
          <w:bCs/>
          <w:sz w:val="23"/>
          <w:szCs w:val="23"/>
          <w:lang w:val="uk-UA"/>
        </w:rPr>
        <w:t>BestAgro</w:t>
      </w:r>
      <w:proofErr w:type="spellEnd"/>
    </w:p>
    <w:p w:rsidR="00BF257F" w:rsidRPr="009C3F58" w:rsidRDefault="00BF257F" w:rsidP="00BF257F">
      <w:pPr>
        <w:spacing w:after="0"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9C3F58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TELEGRAM: </w:t>
      </w:r>
      <w:hyperlink r:id="rId11" w:history="1">
        <w:r w:rsidRPr="009C3F58">
          <w:rPr>
            <w:rStyle w:val="a3"/>
            <w:rFonts w:ascii="Times New Roman" w:hAnsi="Times New Roman" w:cs="Times New Roman"/>
            <w:bCs/>
            <w:sz w:val="23"/>
            <w:szCs w:val="23"/>
            <w:lang w:val="uk-UA"/>
          </w:rPr>
          <w:t>https://t.me/bestagro_ua</w:t>
        </w:r>
      </w:hyperlink>
    </w:p>
    <w:p w:rsidR="00BF257F" w:rsidRPr="009C3F58" w:rsidRDefault="00BF257F" w:rsidP="00BF257F">
      <w:pPr>
        <w:spacing w:after="0"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9C3F58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WEB:              </w:t>
      </w:r>
      <w:hyperlink r:id="rId12" w:history="1">
        <w:r w:rsidRPr="009C3F58">
          <w:rPr>
            <w:rStyle w:val="a3"/>
            <w:rFonts w:ascii="Times New Roman" w:hAnsi="Times New Roman" w:cs="Times New Roman"/>
            <w:bCs/>
            <w:sz w:val="23"/>
            <w:szCs w:val="23"/>
            <w:lang w:val="uk-UA"/>
          </w:rPr>
          <w:t>https://dorada.org.ua</w:t>
        </w:r>
      </w:hyperlink>
    </w:p>
    <w:p w:rsidR="007E71A3" w:rsidRPr="009C3F58" w:rsidRDefault="007E71A3" w:rsidP="007E71A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Якщо Ви використовуєте у своєму виробництві новітні технології, ноу-хау, розробки, та бажаєте поділитися своїми знаннями з іншими фермерами, або бажаєте перейняти успішний досвід від інших фермерів, заповніть, будь-ласка, коротеньку онлайн анкету за посиланням:</w:t>
      </w:r>
    </w:p>
    <w:p w:rsidR="007E71A3" w:rsidRPr="009C3F58" w:rsidRDefault="001B04E8" w:rsidP="007E71A3">
      <w:pPr>
        <w:spacing w:before="120" w:after="120" w:line="240" w:lineRule="auto"/>
        <w:rPr>
          <w:rStyle w:val="a3"/>
          <w:rFonts w:cstheme="minorHAnsi"/>
          <w:sz w:val="23"/>
          <w:szCs w:val="23"/>
          <w:shd w:val="clear" w:color="auto" w:fill="FFFFFF"/>
          <w:lang w:val="uk-UA"/>
        </w:rPr>
      </w:pPr>
      <w:hyperlink r:id="rId13" w:history="1"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https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://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forms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.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gle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/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xZM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1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Jyndkhjw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4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k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3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h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7</w:t>
        </w:r>
      </w:hyperlink>
    </w:p>
    <w:p w:rsidR="00BF257F" w:rsidRPr="009C3F58" w:rsidRDefault="00BF257F" w:rsidP="00BF257F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Проєкт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реалізується Національною асоціацією сільськогосподарських дорадчих служб України (НАСДСУ) за підтримки Програма USAID з аграрного і сільського розвитку (АГРО).</w:t>
      </w:r>
    </w:p>
    <w:p w:rsidR="00BF257F" w:rsidRPr="009C3F58" w:rsidRDefault="00BF257F" w:rsidP="00BF257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uk-UA"/>
        </w:rPr>
      </w:pPr>
    </w:p>
    <w:p w:rsidR="00BF257F" w:rsidRPr="009C3F58" w:rsidRDefault="00BF257F" w:rsidP="00BF257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Дирекція Національної асоціації сільськогосподарських дорадчих служб України.</w:t>
      </w:r>
    </w:p>
    <w:p w:rsidR="00BF257F" w:rsidRPr="009C3F58" w:rsidRDefault="00BF257F" w:rsidP="00BF257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Проект «Кращі АГРО практики для ММСП»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BestAgro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.</w:t>
      </w:r>
    </w:p>
    <w:p w:rsidR="00BF257F" w:rsidRPr="009C3F58" w:rsidRDefault="00BF257F" w:rsidP="00BF257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Контакти для довідок: </w:t>
      </w:r>
      <w:hyperlink r:id="rId14">
        <w:r w:rsidRPr="009C3F58">
          <w:rPr>
            <w:rFonts w:ascii="Times New Roman" w:eastAsia="Calibri" w:hAnsi="Times New Roman" w:cs="Times New Roman"/>
            <w:color w:val="0000FF"/>
            <w:sz w:val="23"/>
            <w:szCs w:val="23"/>
            <w:u w:val="single"/>
            <w:lang w:val="uk-UA"/>
          </w:rPr>
          <w:t>best.agropract@gmail.com</w:t>
        </w:r>
      </w:hyperlink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; </w:t>
      </w:r>
    </w:p>
    <w:p w:rsidR="00BF257F" w:rsidRPr="009C3F58" w:rsidRDefault="00BF257F" w:rsidP="00BF257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Ірина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Барзо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керівник проекту (+380672301199); </w:t>
      </w:r>
    </w:p>
    <w:p w:rsidR="00BF257F" w:rsidRPr="009C3F58" w:rsidRDefault="00BF257F" w:rsidP="00BF257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Олена Протченко, координатор проекту (+380677603089)</w:t>
      </w:r>
    </w:p>
    <w:p w:rsidR="00BF257F" w:rsidRPr="00170B70" w:rsidRDefault="00BF257F" w:rsidP="00BF257F">
      <w:pPr>
        <w:spacing w:after="0" w:line="240" w:lineRule="auto"/>
        <w:rPr>
          <w:rFonts w:ascii="Times New Roman" w:eastAsia="Calibri" w:hAnsi="Times New Roman" w:cs="Times New Roman"/>
          <w:i/>
          <w:lang w:val="uk-U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7087"/>
      </w:tblGrid>
      <w:tr w:rsidR="00BF257F" w:rsidRPr="0005552D" w:rsidTr="006A53D0">
        <w:trPr>
          <w:trHeight w:val="1"/>
        </w:trPr>
        <w:tc>
          <w:tcPr>
            <w:tcW w:w="2160" w:type="dxa"/>
            <w:shd w:val="clear" w:color="000000" w:fill="FFFFFF"/>
            <w:tcMar>
              <w:left w:w="108" w:type="dxa"/>
              <w:right w:w="108" w:type="dxa"/>
            </w:tcMar>
          </w:tcPr>
          <w:p w:rsidR="00BF257F" w:rsidRPr="0005552D" w:rsidRDefault="00BF257F" w:rsidP="006A53D0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C5574F" wp14:editId="2BB33A4E">
                  <wp:extent cx="1139954" cy="91440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25" cy="92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000000" w:fill="FFFFFF"/>
            <w:tcMar>
              <w:left w:w="108" w:type="dxa"/>
              <w:right w:w="108" w:type="dxa"/>
            </w:tcMar>
          </w:tcPr>
          <w:p w:rsidR="00BF257F" w:rsidRPr="0005552D" w:rsidRDefault="00BF257F" w:rsidP="006A53D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Діяльність стала можливою завдяки підтримці американського народу, наданій через Агентство США з міжнародного розвитку (USAID) у рамках </w:t>
            </w:r>
            <w:r w:rsidRPr="0005552D">
              <w:rPr>
                <w:rFonts w:ascii="Times New Roman" w:eastAsia="Times New Roman" w:hAnsi="Times New Roman" w:cs="Times New Roman"/>
                <w:b/>
                <w:i/>
                <w:sz w:val="10"/>
                <w:lang w:val="uk-UA"/>
              </w:rPr>
              <w:t>Програми USAID з аграрного і сільського розвитку (АГРО)</w:t>
            </w: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, яка виконується компанією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Chemonics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International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. Докладніше про Програму USAID з аграрного і сільського розвитку (АГРО): </w:t>
            </w:r>
            <w:hyperlink r:id="rId15">
              <w:r w:rsidRPr="0005552D">
                <w:rPr>
                  <w:rFonts w:ascii="Times New Roman" w:eastAsia="Times New Roman" w:hAnsi="Times New Roman" w:cs="Times New Roman"/>
                  <w:color w:val="0000FF"/>
                  <w:sz w:val="10"/>
                  <w:u w:val="single"/>
                  <w:lang w:val="uk-UA"/>
                </w:rPr>
                <w:t>https://www.facebook.com/usaid.agro/</w:t>
              </w:r>
            </w:hyperlink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.</w:t>
            </w:r>
          </w:p>
          <w:p w:rsidR="00BF257F" w:rsidRPr="0005552D" w:rsidRDefault="00BF257F" w:rsidP="006A53D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 </w:t>
            </w:r>
          </w:p>
          <w:p w:rsidR="00BF257F" w:rsidRPr="0005552D" w:rsidRDefault="00BF257F" w:rsidP="006A53D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b/>
                <w:i/>
                <w:sz w:val="10"/>
                <w:lang w:val="uk-UA"/>
              </w:rPr>
              <w:t>Всеукраїнська громадська організація «Національна асоціація сільськогосподарських дорадчих служб України» (НАСДСУ)</w:t>
            </w:r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, - об'єднання сільськогосподарських дорадників та дорадчих служб, діяльність яких регулюється законом «Про сільськогосподарську дорадчу діяльність». НАСДСУ та її члени - регіональні дорадчі служби: активно збирають, просувають та пропагують використання сучасних технологій управління та виробництва на рівні ММСП, застосовуючи реалістичні та оптимізовані під конкретні групи методи впливу з метою досягнення максимально позитивного ефекту; впроваджують низку Проектів, пов’язаних із застосуванням сучасних підходів до агровиробництва на рівні ММСП та активно просувають і пропагують такі методи як у мережі Інтернет, так і завдяки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>демо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-показам. Докладніше про НАСДСУ: </w:t>
            </w:r>
            <w:hyperlink r:id="rId16">
              <w:r w:rsidRPr="0005552D">
                <w:rPr>
                  <w:rFonts w:ascii="Times New Roman" w:eastAsia="Times New Roman" w:hAnsi="Times New Roman" w:cs="Times New Roman"/>
                  <w:i/>
                  <w:color w:val="0000FF"/>
                  <w:sz w:val="10"/>
                  <w:u w:val="single"/>
                  <w:lang w:val="uk-UA"/>
                </w:rPr>
                <w:t>https://www.dorada.org.ua</w:t>
              </w:r>
            </w:hyperlink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. </w:t>
            </w:r>
          </w:p>
          <w:p w:rsidR="00BF257F" w:rsidRPr="0005552D" w:rsidRDefault="00BF257F" w:rsidP="006A53D0">
            <w:pPr>
              <w:spacing w:before="60" w:after="0" w:line="240" w:lineRule="auto"/>
              <w:jc w:val="both"/>
              <w:rPr>
                <w:lang w:val="uk-UA"/>
              </w:rPr>
            </w:pPr>
          </w:p>
        </w:tc>
      </w:tr>
    </w:tbl>
    <w:p w:rsidR="00BF257F" w:rsidRDefault="00BF257F"/>
    <w:sectPr w:rsidR="00BF2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F0769"/>
    <w:multiLevelType w:val="hybridMultilevel"/>
    <w:tmpl w:val="E542CF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D3"/>
    <w:rsid w:val="00011ACE"/>
    <w:rsid w:val="0004292B"/>
    <w:rsid w:val="00185CBD"/>
    <w:rsid w:val="001B04E8"/>
    <w:rsid w:val="0026086C"/>
    <w:rsid w:val="002C443C"/>
    <w:rsid w:val="002E4955"/>
    <w:rsid w:val="00402439"/>
    <w:rsid w:val="00402B75"/>
    <w:rsid w:val="00410F53"/>
    <w:rsid w:val="004370ED"/>
    <w:rsid w:val="00444F9C"/>
    <w:rsid w:val="004F3977"/>
    <w:rsid w:val="005531FC"/>
    <w:rsid w:val="00553D43"/>
    <w:rsid w:val="0055580C"/>
    <w:rsid w:val="00576A9A"/>
    <w:rsid w:val="005D4754"/>
    <w:rsid w:val="006021A9"/>
    <w:rsid w:val="00642D2B"/>
    <w:rsid w:val="00657F67"/>
    <w:rsid w:val="006B573A"/>
    <w:rsid w:val="006D16AF"/>
    <w:rsid w:val="007A5A3C"/>
    <w:rsid w:val="007E0A8A"/>
    <w:rsid w:val="007E71A3"/>
    <w:rsid w:val="00830780"/>
    <w:rsid w:val="00937B8A"/>
    <w:rsid w:val="0097419B"/>
    <w:rsid w:val="009C3F58"/>
    <w:rsid w:val="00A73DD3"/>
    <w:rsid w:val="00A902E0"/>
    <w:rsid w:val="00B61AFC"/>
    <w:rsid w:val="00B94DF6"/>
    <w:rsid w:val="00BB77A9"/>
    <w:rsid w:val="00BE0285"/>
    <w:rsid w:val="00BF257F"/>
    <w:rsid w:val="00BF3A8A"/>
    <w:rsid w:val="00C02762"/>
    <w:rsid w:val="00C92A01"/>
    <w:rsid w:val="00CC11EB"/>
    <w:rsid w:val="00CD719C"/>
    <w:rsid w:val="00D278D5"/>
    <w:rsid w:val="00DD6B4B"/>
    <w:rsid w:val="00E46F21"/>
    <w:rsid w:val="00EA7BA5"/>
    <w:rsid w:val="00F9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ED58"/>
  <w15:chartTrackingRefBased/>
  <w15:docId w15:val="{72A8C0F6-2EB3-4C01-A5BA-4A9AD46A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57F"/>
    <w:rPr>
      <w:color w:val="0000FF"/>
      <w:u w:val="single"/>
    </w:rPr>
  </w:style>
  <w:style w:type="table" w:styleId="a4">
    <w:name w:val="Table Grid"/>
    <w:basedOn w:val="a1"/>
    <w:uiPriority w:val="39"/>
    <w:rsid w:val="00BF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257F"/>
    <w:pPr>
      <w:ind w:left="720"/>
      <w:contextualSpacing/>
    </w:pPr>
  </w:style>
  <w:style w:type="paragraph" w:styleId="a6">
    <w:name w:val="No Spacing"/>
    <w:uiPriority w:val="1"/>
    <w:qFormat/>
    <w:rsid w:val="007E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forms.gle/xZM1Jyndkhjw4k3h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orada.org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orada.org.u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.me/bestagro_u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usaid.agro/" TargetMode="External"/><Relationship Id="rId10" Type="http://schemas.openxmlformats.org/officeDocument/2006/relationships/hyperlink" Target="https://www.facebook.com/bestagro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estagroua/videos/1011879886073429" TargetMode="External"/><Relationship Id="rId14" Type="http://schemas.openxmlformats.org/officeDocument/2006/relationships/hyperlink" Target="mailto:best.agroprac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Елена Протченко</cp:lastModifiedBy>
  <cp:revision>3</cp:revision>
  <dcterms:created xsi:type="dcterms:W3CDTF">2022-02-04T14:08:00Z</dcterms:created>
  <dcterms:modified xsi:type="dcterms:W3CDTF">2022-02-04T17:40:00Z</dcterms:modified>
</cp:coreProperties>
</file>