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5AC0B" w14:textId="77777777" w:rsidR="00692798" w:rsidRPr="00DC684A" w:rsidRDefault="00692798" w:rsidP="00692798">
      <w:pPr>
        <w:pStyle w:val="a3"/>
        <w:jc w:val="center"/>
        <w:rPr>
          <w:rFonts w:ascii="Aptos" w:hAnsi="Aptos"/>
          <w:b/>
          <w:sz w:val="24"/>
        </w:rPr>
      </w:pPr>
      <w:r w:rsidRPr="00DC684A">
        <w:rPr>
          <w:rFonts w:ascii="Aptos" w:hAnsi="Aptos"/>
          <w:b/>
          <w:sz w:val="24"/>
        </w:rPr>
        <w:t>СПІВПРАЦЯ ЗАДЛЯ СІЛЬСЬКОГО РОЗВИТКУ:</w:t>
      </w:r>
    </w:p>
    <w:p w14:paraId="4755CB82" w14:textId="77777777" w:rsidR="000C7C1A" w:rsidRPr="00DC684A" w:rsidRDefault="00492B7A" w:rsidP="00692798">
      <w:pPr>
        <w:pStyle w:val="a3"/>
        <w:jc w:val="center"/>
        <w:rPr>
          <w:rFonts w:ascii="Aptos" w:hAnsi="Aptos"/>
          <w:b/>
          <w:sz w:val="24"/>
        </w:rPr>
      </w:pPr>
      <w:r w:rsidRPr="00DC684A">
        <w:rPr>
          <w:rFonts w:ascii="Aptos" w:hAnsi="Aptos"/>
          <w:b/>
          <w:sz w:val="24"/>
        </w:rPr>
        <w:t>ТЕРИТОРІАЛЬН</w:t>
      </w:r>
      <w:r w:rsidR="00283417" w:rsidRPr="00DC684A">
        <w:rPr>
          <w:rFonts w:ascii="Aptos" w:hAnsi="Aptos"/>
          <w:b/>
          <w:sz w:val="24"/>
        </w:rPr>
        <w:t>І</w:t>
      </w:r>
      <w:r w:rsidRPr="00DC684A">
        <w:rPr>
          <w:rFonts w:ascii="Aptos" w:hAnsi="Aptos"/>
          <w:b/>
          <w:sz w:val="24"/>
        </w:rPr>
        <w:t xml:space="preserve"> ГРОМАД</w:t>
      </w:r>
      <w:r w:rsidR="00692798" w:rsidRPr="00DC684A">
        <w:rPr>
          <w:rFonts w:ascii="Aptos" w:hAnsi="Aptos"/>
          <w:b/>
          <w:sz w:val="24"/>
        </w:rPr>
        <w:t>И</w:t>
      </w:r>
      <w:r w:rsidRPr="00DC684A">
        <w:rPr>
          <w:rFonts w:ascii="Aptos" w:hAnsi="Aptos"/>
          <w:b/>
          <w:sz w:val="24"/>
        </w:rPr>
        <w:t xml:space="preserve"> ТА ОРГАНІЗАЦІЇ ГРОМАДЯНСЬКОГО СУСПІЛЬСТВА</w:t>
      </w:r>
    </w:p>
    <w:p w14:paraId="416D05D4" w14:textId="77777777" w:rsidR="00692798" w:rsidRPr="00DC684A" w:rsidRDefault="00692798" w:rsidP="007934B1">
      <w:pPr>
        <w:pStyle w:val="a3"/>
        <w:jc w:val="both"/>
        <w:rPr>
          <w:rFonts w:ascii="Aptos" w:hAnsi="Aptos" w:cstheme="minorHAnsi"/>
          <w:i/>
          <w:sz w:val="24"/>
        </w:rPr>
      </w:pPr>
    </w:p>
    <w:p w14:paraId="0E857A6C" w14:textId="2E78CCCC" w:rsidR="007934B1" w:rsidRPr="00DC684A" w:rsidRDefault="00492B7A" w:rsidP="007934B1">
      <w:pPr>
        <w:pStyle w:val="a3"/>
        <w:jc w:val="both"/>
        <w:rPr>
          <w:rFonts w:ascii="Aptos" w:hAnsi="Aptos" w:cstheme="minorHAnsi"/>
          <w:i/>
          <w:sz w:val="24"/>
        </w:rPr>
      </w:pPr>
      <w:r w:rsidRPr="00DC684A">
        <w:rPr>
          <w:rFonts w:ascii="Aptos" w:hAnsi="Aptos" w:cstheme="minorHAnsi"/>
          <w:i/>
          <w:sz w:val="24"/>
        </w:rPr>
        <w:t xml:space="preserve">08 березня 2026 року </w:t>
      </w:r>
      <w:r w:rsidR="00DC684A">
        <w:rPr>
          <w:rFonts w:ascii="Aptos" w:hAnsi="Aptos" w:cstheme="minorHAnsi"/>
          <w:i/>
          <w:sz w:val="24"/>
        </w:rPr>
        <w:t xml:space="preserve">відбувся </w:t>
      </w:r>
      <w:r w:rsidRPr="00DC684A">
        <w:rPr>
          <w:rFonts w:ascii="Aptos" w:hAnsi="Aptos" w:cstheme="minorHAnsi"/>
          <w:i/>
          <w:sz w:val="24"/>
        </w:rPr>
        <w:t xml:space="preserve">Стрийський Форум Місцевої </w:t>
      </w:r>
      <w:r w:rsidR="006E7E29">
        <w:rPr>
          <w:rFonts w:ascii="Aptos" w:hAnsi="Aptos" w:cstheme="minorHAnsi"/>
          <w:i/>
          <w:sz w:val="24"/>
        </w:rPr>
        <w:t>Г</w:t>
      </w:r>
      <w:r w:rsidRPr="00DC684A">
        <w:rPr>
          <w:rFonts w:ascii="Aptos" w:hAnsi="Aptos" w:cstheme="minorHAnsi"/>
          <w:i/>
          <w:sz w:val="24"/>
        </w:rPr>
        <w:t xml:space="preserve">рупи </w:t>
      </w:r>
      <w:proofErr w:type="spellStart"/>
      <w:r w:rsidR="006E7E29">
        <w:rPr>
          <w:rFonts w:ascii="Aptos" w:hAnsi="Aptos" w:cstheme="minorHAnsi"/>
          <w:i/>
          <w:sz w:val="24"/>
        </w:rPr>
        <w:t>А</w:t>
      </w:r>
      <w:r w:rsidRPr="00DC684A">
        <w:rPr>
          <w:rFonts w:ascii="Aptos" w:hAnsi="Aptos" w:cstheme="minorHAnsi"/>
          <w:i/>
          <w:sz w:val="24"/>
        </w:rPr>
        <w:t>ктивностей</w:t>
      </w:r>
      <w:proofErr w:type="spellEnd"/>
      <w:r w:rsidRPr="00DC684A">
        <w:rPr>
          <w:rFonts w:ascii="Aptos" w:hAnsi="Aptos" w:cstheme="minorHAnsi"/>
          <w:i/>
          <w:sz w:val="24"/>
        </w:rPr>
        <w:t xml:space="preserve"> (МГА). Національна асоціація сільськогосподарських дорадчих служб України (НАСДСУ) вже доволі тривалий час співпрацює з Фондом громад «Рідня»</w:t>
      </w:r>
      <w:r w:rsidR="00DC684A">
        <w:rPr>
          <w:rFonts w:ascii="Aptos" w:hAnsi="Aptos" w:cstheme="minorHAnsi"/>
          <w:i/>
          <w:sz w:val="24"/>
        </w:rPr>
        <w:t xml:space="preserve"> - ключовим співорганізатором Форуму - над запровадженням</w:t>
      </w:r>
      <w:r w:rsidRPr="00DC684A">
        <w:rPr>
          <w:rFonts w:ascii="Aptos" w:hAnsi="Aptos" w:cstheme="minorHAnsi"/>
          <w:i/>
          <w:sz w:val="24"/>
        </w:rPr>
        <w:t xml:space="preserve"> підходу LEADER/CLLD</w:t>
      </w:r>
      <w:r w:rsidR="005C2426" w:rsidRPr="00DC684A">
        <w:rPr>
          <w:rFonts w:ascii="Aptos" w:hAnsi="Aptos" w:cstheme="minorHAnsi"/>
          <w:i/>
          <w:sz w:val="24"/>
        </w:rPr>
        <w:t xml:space="preserve"> в Україні, що є </w:t>
      </w:r>
      <w:r w:rsidRPr="00DC684A">
        <w:rPr>
          <w:rFonts w:ascii="Aptos" w:hAnsi="Aptos" w:cstheme="minorHAnsi"/>
          <w:i/>
          <w:sz w:val="24"/>
        </w:rPr>
        <w:t xml:space="preserve">наскрізним інструментом розвитку сільської місцевості ЄС. </w:t>
      </w:r>
      <w:r w:rsidR="003D13FA">
        <w:rPr>
          <w:rFonts w:ascii="Aptos" w:hAnsi="Aptos" w:cstheme="minorHAnsi"/>
          <w:i/>
          <w:sz w:val="24"/>
        </w:rPr>
        <w:t>Головним</w:t>
      </w:r>
      <w:r w:rsidRPr="00DC684A">
        <w:rPr>
          <w:rFonts w:ascii="Aptos" w:hAnsi="Aptos" w:cstheme="minorHAnsi"/>
          <w:i/>
          <w:sz w:val="24"/>
        </w:rPr>
        <w:t xml:space="preserve"> гравцем LEADER є МГА</w:t>
      </w:r>
      <w:r w:rsidR="007934B1" w:rsidRPr="00DC684A">
        <w:rPr>
          <w:rFonts w:ascii="Aptos" w:hAnsi="Aptos" w:cstheme="minorHAnsi"/>
          <w:i/>
          <w:sz w:val="24"/>
        </w:rPr>
        <w:t xml:space="preserve"> (</w:t>
      </w:r>
      <w:r w:rsidR="00830048" w:rsidRPr="001E15D0">
        <w:rPr>
          <w:rFonts w:ascii="Aptos" w:hAnsi="Aptos" w:cstheme="minorHAnsi"/>
          <w:i/>
          <w:sz w:val="24"/>
        </w:rPr>
        <w:t>LAG -</w:t>
      </w:r>
      <w:r w:rsidR="00830048" w:rsidRPr="00DC684A">
        <w:rPr>
          <w:rFonts w:ascii="Aptos" w:hAnsi="Aptos" w:cstheme="minorHAnsi"/>
          <w:i/>
          <w:sz w:val="24"/>
        </w:rPr>
        <w:t xml:space="preserve"> </w:t>
      </w:r>
      <w:proofErr w:type="spellStart"/>
      <w:r w:rsidRPr="00DC684A">
        <w:rPr>
          <w:rFonts w:ascii="Aptos" w:hAnsi="Aptos" w:cstheme="minorHAnsi"/>
          <w:i/>
          <w:sz w:val="24"/>
        </w:rPr>
        <w:t>Local</w:t>
      </w:r>
      <w:proofErr w:type="spellEnd"/>
      <w:r w:rsidRPr="00DC684A">
        <w:rPr>
          <w:rFonts w:ascii="Aptos" w:hAnsi="Aptos" w:cstheme="minorHAnsi"/>
          <w:i/>
          <w:sz w:val="24"/>
        </w:rPr>
        <w:t xml:space="preserve"> </w:t>
      </w:r>
      <w:proofErr w:type="spellStart"/>
      <w:r w:rsidRPr="00DC684A">
        <w:rPr>
          <w:rFonts w:ascii="Aptos" w:hAnsi="Aptos" w:cstheme="minorHAnsi"/>
          <w:i/>
          <w:sz w:val="24"/>
        </w:rPr>
        <w:t>Action</w:t>
      </w:r>
      <w:proofErr w:type="spellEnd"/>
      <w:r w:rsidRPr="00DC684A">
        <w:rPr>
          <w:rFonts w:ascii="Aptos" w:hAnsi="Aptos" w:cstheme="minorHAnsi"/>
          <w:i/>
          <w:sz w:val="24"/>
        </w:rPr>
        <w:t xml:space="preserve"> </w:t>
      </w:r>
      <w:proofErr w:type="spellStart"/>
      <w:r w:rsidRPr="00DC684A">
        <w:rPr>
          <w:rFonts w:ascii="Aptos" w:hAnsi="Aptos" w:cstheme="minorHAnsi"/>
          <w:i/>
          <w:sz w:val="24"/>
        </w:rPr>
        <w:t>Group</w:t>
      </w:r>
      <w:proofErr w:type="spellEnd"/>
      <w:r w:rsidRPr="00DC684A">
        <w:rPr>
          <w:rFonts w:ascii="Aptos" w:hAnsi="Aptos" w:cstheme="minorHAnsi"/>
          <w:i/>
          <w:sz w:val="24"/>
        </w:rPr>
        <w:t xml:space="preserve">), </w:t>
      </w:r>
      <w:r w:rsidR="007934B1" w:rsidRPr="00DC684A">
        <w:rPr>
          <w:rFonts w:ascii="Aptos" w:hAnsi="Aptos" w:cstheme="minorHAnsi"/>
          <w:i/>
          <w:sz w:val="24"/>
        </w:rPr>
        <w:t xml:space="preserve">процес </w:t>
      </w:r>
      <w:r w:rsidR="003D13FA">
        <w:rPr>
          <w:rFonts w:ascii="Aptos" w:hAnsi="Aptos" w:cstheme="minorHAnsi"/>
          <w:i/>
          <w:sz w:val="24"/>
        </w:rPr>
        <w:t xml:space="preserve">розбудови </w:t>
      </w:r>
      <w:r w:rsidRPr="00DC684A">
        <w:rPr>
          <w:rFonts w:ascii="Aptos" w:hAnsi="Aptos" w:cstheme="minorHAnsi"/>
          <w:i/>
          <w:sz w:val="24"/>
        </w:rPr>
        <w:t xml:space="preserve">якої </w:t>
      </w:r>
      <w:r w:rsidR="005C2426" w:rsidRPr="00DC684A">
        <w:rPr>
          <w:rFonts w:ascii="Aptos" w:hAnsi="Aptos" w:cstheme="minorHAnsi"/>
          <w:i/>
          <w:sz w:val="24"/>
        </w:rPr>
        <w:t xml:space="preserve">у Стрийській громаді </w:t>
      </w:r>
      <w:r w:rsidR="007934B1" w:rsidRPr="00DC684A">
        <w:rPr>
          <w:rFonts w:ascii="Aptos" w:hAnsi="Aptos" w:cstheme="minorHAnsi"/>
          <w:i/>
          <w:sz w:val="24"/>
        </w:rPr>
        <w:t>набуває обертів.</w:t>
      </w:r>
      <w:r w:rsidRPr="00DC684A">
        <w:rPr>
          <w:rFonts w:ascii="Aptos" w:hAnsi="Aptos" w:cstheme="minorHAnsi"/>
          <w:i/>
          <w:sz w:val="24"/>
        </w:rPr>
        <w:t xml:space="preserve"> </w:t>
      </w:r>
      <w:r w:rsidR="007934B1" w:rsidRPr="00DC684A">
        <w:rPr>
          <w:rFonts w:ascii="Aptos" w:hAnsi="Aptos" w:cstheme="minorHAnsi"/>
          <w:i/>
          <w:sz w:val="24"/>
        </w:rPr>
        <w:t>Ця публікація є рефлексією на Форум, частиною якого став тренінг «Налагоджуємо співпрацю влади та організацій громадянського суспільства (</w:t>
      </w:r>
      <w:r w:rsidR="005C2426" w:rsidRPr="00DC684A">
        <w:rPr>
          <w:rFonts w:ascii="Aptos" w:hAnsi="Aptos" w:cstheme="minorHAnsi"/>
          <w:i/>
          <w:sz w:val="24"/>
        </w:rPr>
        <w:t>ОГС</w:t>
      </w:r>
      <w:r w:rsidR="007934B1" w:rsidRPr="00DC684A">
        <w:rPr>
          <w:rFonts w:ascii="Aptos" w:hAnsi="Aptos" w:cstheme="minorHAnsi"/>
          <w:i/>
          <w:sz w:val="24"/>
        </w:rPr>
        <w:t>) у сфері аграрного та сільського розвитку</w:t>
      </w:r>
      <w:r w:rsidR="005C2426" w:rsidRPr="00DC684A">
        <w:rPr>
          <w:rFonts w:ascii="Aptos" w:hAnsi="Aptos" w:cstheme="minorHAnsi"/>
          <w:i/>
          <w:sz w:val="24"/>
        </w:rPr>
        <w:t>».</w:t>
      </w:r>
    </w:p>
    <w:p w14:paraId="31B643FF" w14:textId="77777777" w:rsidR="005C2426" w:rsidRPr="00DC684A" w:rsidRDefault="005C2426" w:rsidP="007934B1">
      <w:pPr>
        <w:pStyle w:val="a3"/>
        <w:jc w:val="both"/>
        <w:rPr>
          <w:rFonts w:ascii="Aptos" w:hAnsi="Aptos" w:cstheme="minorHAnsi"/>
          <w:i/>
          <w:sz w:val="24"/>
        </w:rPr>
      </w:pPr>
    </w:p>
    <w:p w14:paraId="385B6168" w14:textId="77777777" w:rsidR="005C2426" w:rsidRPr="00DC684A" w:rsidRDefault="005C2426" w:rsidP="00743E9E">
      <w:pPr>
        <w:pStyle w:val="a3"/>
        <w:jc w:val="both"/>
        <w:rPr>
          <w:rFonts w:ascii="Aptos" w:hAnsi="Aptos" w:cstheme="minorHAnsi"/>
          <w:sz w:val="24"/>
        </w:rPr>
      </w:pPr>
      <w:r w:rsidRPr="00DC684A">
        <w:rPr>
          <w:rFonts w:ascii="Aptos" w:hAnsi="Aptos" w:cstheme="minorHAnsi"/>
          <w:sz w:val="24"/>
        </w:rPr>
        <w:t>Насамперед, варто пояснити, чому ми так міцно вчепилися до теми співпраці влади та громадськості у сфері аграрного та сільського розвитку. Тут дві ключові причини:</w:t>
      </w:r>
    </w:p>
    <w:p w14:paraId="24B4AF78" w14:textId="77777777" w:rsidR="005C2426" w:rsidRPr="00DC684A" w:rsidRDefault="001B326F" w:rsidP="00743E9E">
      <w:pPr>
        <w:pStyle w:val="a3"/>
        <w:numPr>
          <w:ilvl w:val="0"/>
          <w:numId w:val="1"/>
        </w:numPr>
        <w:ind w:left="0" w:firstLine="0"/>
        <w:jc w:val="both"/>
        <w:rPr>
          <w:rFonts w:ascii="Aptos" w:hAnsi="Aptos" w:cstheme="minorHAnsi"/>
          <w:sz w:val="24"/>
        </w:rPr>
      </w:pPr>
      <w:r w:rsidRPr="00DC684A">
        <w:rPr>
          <w:rFonts w:ascii="Aptos" w:hAnsi="Aptos" w:cstheme="minorHAnsi"/>
          <w:sz w:val="24"/>
        </w:rPr>
        <w:t>Це є практикою ЄС, куди ми інтегруємося.</w:t>
      </w:r>
      <w:r w:rsidR="00DD05F3">
        <w:rPr>
          <w:rFonts w:ascii="Aptos" w:hAnsi="Aptos" w:cstheme="minorHAnsi"/>
          <w:sz w:val="24"/>
        </w:rPr>
        <w:t xml:space="preserve"> Значить це потрібно нашій країні.</w:t>
      </w:r>
    </w:p>
    <w:p w14:paraId="42BC5C85" w14:textId="105B62ED" w:rsidR="00743E9E" w:rsidRPr="00DC684A" w:rsidRDefault="001B326F" w:rsidP="00743E9E">
      <w:pPr>
        <w:pStyle w:val="a3"/>
        <w:numPr>
          <w:ilvl w:val="0"/>
          <w:numId w:val="1"/>
        </w:numPr>
        <w:ind w:left="0" w:firstLine="0"/>
        <w:jc w:val="both"/>
        <w:rPr>
          <w:rFonts w:ascii="Aptos" w:hAnsi="Aptos" w:cstheme="minorHAnsi"/>
          <w:sz w:val="24"/>
        </w:rPr>
      </w:pPr>
      <w:r w:rsidRPr="00DC684A">
        <w:rPr>
          <w:rFonts w:ascii="Aptos" w:hAnsi="Aptos" w:cstheme="minorHAnsi"/>
          <w:sz w:val="24"/>
        </w:rPr>
        <w:t xml:space="preserve">Це декларується як частина </w:t>
      </w:r>
      <w:r w:rsidR="00743E9E" w:rsidRPr="00DC684A">
        <w:rPr>
          <w:rFonts w:ascii="Aptos" w:hAnsi="Aptos" w:cstheme="minorHAnsi"/>
          <w:sz w:val="24"/>
        </w:rPr>
        <w:t>української</w:t>
      </w:r>
      <w:r w:rsidRPr="00DC684A">
        <w:rPr>
          <w:rFonts w:ascii="Aptos" w:hAnsi="Aptos" w:cstheme="minorHAnsi"/>
          <w:sz w:val="24"/>
        </w:rPr>
        <w:t xml:space="preserve"> аграрної політики. Нагадаємо, що у </w:t>
      </w:r>
      <w:r w:rsidR="00743E9E" w:rsidRPr="00DC684A">
        <w:rPr>
          <w:rFonts w:ascii="Aptos" w:hAnsi="Aptos" w:cstheme="minorHAnsi"/>
          <w:sz w:val="24"/>
        </w:rPr>
        <w:t>Стратегії розвитку сільського господарства та сільських територій на період до 20</w:t>
      </w:r>
      <w:r w:rsidR="003D13FA">
        <w:rPr>
          <w:rFonts w:ascii="Aptos" w:hAnsi="Aptos" w:cstheme="minorHAnsi"/>
          <w:sz w:val="24"/>
        </w:rPr>
        <w:t>3</w:t>
      </w:r>
      <w:r w:rsidR="00743E9E" w:rsidRPr="00DC684A">
        <w:rPr>
          <w:rFonts w:ascii="Aptos" w:hAnsi="Aptos" w:cstheme="minorHAnsi"/>
          <w:sz w:val="24"/>
        </w:rPr>
        <w:t>0 року йдеться про те, що реалізація цієї Стратегії здійснюється, серед іншого, шляхом:</w:t>
      </w:r>
    </w:p>
    <w:p w14:paraId="4F36308F" w14:textId="77777777" w:rsidR="00743E9E" w:rsidRPr="00DC684A" w:rsidRDefault="00743E9E" w:rsidP="00830048">
      <w:pPr>
        <w:pStyle w:val="a3"/>
        <w:numPr>
          <w:ilvl w:val="0"/>
          <w:numId w:val="4"/>
        </w:numPr>
        <w:jc w:val="both"/>
        <w:rPr>
          <w:rFonts w:ascii="Aptos" w:hAnsi="Aptos" w:cstheme="minorHAnsi"/>
          <w:sz w:val="24"/>
        </w:rPr>
      </w:pPr>
      <w:r w:rsidRPr="00DC684A">
        <w:rPr>
          <w:rFonts w:ascii="Aptos" w:hAnsi="Aptos" w:cstheme="minorHAnsi"/>
          <w:sz w:val="24"/>
        </w:rPr>
        <w:t>скоординованої взаємодії органів державної влади, органів місцевого самоврядування, професійних та громадських об’єднань та інших заінтересованих сторін;</w:t>
      </w:r>
    </w:p>
    <w:p w14:paraId="6CF1BA69" w14:textId="77777777" w:rsidR="00743E9E" w:rsidRPr="00DC684A" w:rsidRDefault="00743E9E" w:rsidP="00830048">
      <w:pPr>
        <w:pStyle w:val="a3"/>
        <w:numPr>
          <w:ilvl w:val="0"/>
          <w:numId w:val="4"/>
        </w:numPr>
        <w:jc w:val="both"/>
        <w:rPr>
          <w:rFonts w:ascii="Aptos" w:hAnsi="Aptos" w:cstheme="minorHAnsi"/>
          <w:sz w:val="24"/>
        </w:rPr>
      </w:pPr>
      <w:r w:rsidRPr="00DC684A">
        <w:rPr>
          <w:rFonts w:ascii="Aptos" w:hAnsi="Aptos" w:cstheme="minorHAnsi"/>
          <w:sz w:val="24"/>
        </w:rPr>
        <w:t>забезпечення функціонування системи публічного моніторингу реалізації цієї Стратегії за участю інститутів громадянського суспільства та міжнародних організацій.;</w:t>
      </w:r>
    </w:p>
    <w:p w14:paraId="10892D88" w14:textId="77777777" w:rsidR="005C2426" w:rsidRDefault="00743E9E" w:rsidP="00830048">
      <w:pPr>
        <w:pStyle w:val="a3"/>
        <w:numPr>
          <w:ilvl w:val="0"/>
          <w:numId w:val="4"/>
        </w:numPr>
        <w:jc w:val="both"/>
        <w:rPr>
          <w:rFonts w:ascii="Aptos" w:hAnsi="Aptos" w:cstheme="minorHAnsi"/>
          <w:sz w:val="24"/>
        </w:rPr>
      </w:pPr>
      <w:r w:rsidRPr="00DC684A">
        <w:rPr>
          <w:rFonts w:ascii="Aptos" w:hAnsi="Aptos" w:cstheme="minorHAnsi"/>
          <w:sz w:val="24"/>
        </w:rPr>
        <w:t>максимального залучення всіх можливих ресурсів.</w:t>
      </w:r>
    </w:p>
    <w:p w14:paraId="79A476B8" w14:textId="42DFB23E" w:rsidR="00DD05F3" w:rsidRPr="00DC684A" w:rsidRDefault="00DD05F3" w:rsidP="00830048">
      <w:pPr>
        <w:pStyle w:val="a3"/>
        <w:jc w:val="both"/>
        <w:rPr>
          <w:rFonts w:ascii="Aptos" w:hAnsi="Aptos" w:cstheme="minorHAnsi"/>
          <w:sz w:val="24"/>
        </w:rPr>
      </w:pPr>
      <w:r>
        <w:rPr>
          <w:rFonts w:ascii="Aptos" w:hAnsi="Aptos" w:cstheme="minorHAnsi"/>
          <w:sz w:val="24"/>
        </w:rPr>
        <w:t>Значить, це потрібно і</w:t>
      </w:r>
      <w:r w:rsidR="003D13FA">
        <w:rPr>
          <w:rFonts w:ascii="Aptos" w:hAnsi="Aptos" w:cstheme="minorHAnsi"/>
          <w:sz w:val="24"/>
        </w:rPr>
        <w:t xml:space="preserve"> країні, і </w:t>
      </w:r>
      <w:r>
        <w:rPr>
          <w:rFonts w:ascii="Aptos" w:hAnsi="Aptos" w:cstheme="minorHAnsi"/>
          <w:sz w:val="24"/>
        </w:rPr>
        <w:t>громадам</w:t>
      </w:r>
      <w:r w:rsidR="003D13FA">
        <w:rPr>
          <w:rFonts w:ascii="Aptos" w:hAnsi="Aptos" w:cstheme="minorHAnsi"/>
          <w:sz w:val="24"/>
        </w:rPr>
        <w:t>,</w:t>
      </w:r>
      <w:r>
        <w:rPr>
          <w:rFonts w:ascii="Aptos" w:hAnsi="Aptos" w:cstheme="minorHAnsi"/>
          <w:sz w:val="24"/>
        </w:rPr>
        <w:t xml:space="preserve"> і ОГС.</w:t>
      </w:r>
    </w:p>
    <w:p w14:paraId="356B7984" w14:textId="77777777" w:rsidR="005C2426" w:rsidRPr="00DC684A" w:rsidRDefault="005C2426" w:rsidP="007934B1">
      <w:pPr>
        <w:pStyle w:val="a3"/>
        <w:jc w:val="both"/>
        <w:rPr>
          <w:rFonts w:ascii="Aptos" w:hAnsi="Aptos" w:cstheme="minorHAnsi"/>
          <w:i/>
          <w:sz w:val="24"/>
        </w:rPr>
      </w:pPr>
    </w:p>
    <w:p w14:paraId="77217C6A" w14:textId="7ECC1EA7" w:rsidR="005C2426" w:rsidRPr="00DC684A" w:rsidRDefault="005C2426" w:rsidP="005C2426">
      <w:pPr>
        <w:pStyle w:val="a3"/>
        <w:jc w:val="both"/>
        <w:rPr>
          <w:rFonts w:ascii="Aptos" w:hAnsi="Aptos" w:cstheme="minorHAnsi"/>
          <w:sz w:val="24"/>
        </w:rPr>
      </w:pPr>
      <w:r w:rsidRPr="00DC684A">
        <w:rPr>
          <w:rFonts w:ascii="Aptos" w:hAnsi="Aptos" w:cstheme="minorHAnsi"/>
          <w:sz w:val="24"/>
        </w:rPr>
        <w:t xml:space="preserve">Готуючись до тренінгу в рамках </w:t>
      </w:r>
      <w:r w:rsidR="003D13FA">
        <w:rPr>
          <w:rFonts w:ascii="Aptos" w:hAnsi="Aptos" w:cstheme="minorHAnsi"/>
          <w:sz w:val="24"/>
        </w:rPr>
        <w:t>Ф</w:t>
      </w:r>
      <w:r w:rsidRPr="00DC684A">
        <w:rPr>
          <w:rFonts w:ascii="Aptos" w:hAnsi="Aptos" w:cstheme="minorHAnsi"/>
          <w:sz w:val="24"/>
        </w:rPr>
        <w:t>оруму, ми опира</w:t>
      </w:r>
      <w:r w:rsidR="00692798" w:rsidRPr="00DC684A">
        <w:rPr>
          <w:rFonts w:ascii="Aptos" w:hAnsi="Aptos" w:cstheme="minorHAnsi"/>
          <w:sz w:val="24"/>
        </w:rPr>
        <w:t>ли</w:t>
      </w:r>
      <w:r w:rsidRPr="00DC684A">
        <w:rPr>
          <w:rFonts w:ascii="Aptos" w:hAnsi="Aptos" w:cstheme="minorHAnsi"/>
          <w:sz w:val="24"/>
        </w:rPr>
        <w:t>ся на результати проєкту «Дослідження взаємодії організацій громадянського суспільства (ОГС) з органами влади та їхнього впливу на прийняття рішень у сфері аграрного та сільського розвитку» (</w:t>
      </w:r>
      <w:hyperlink r:id="rId7" w:history="1">
        <w:r w:rsidRPr="00DC684A">
          <w:rPr>
            <w:rStyle w:val="a4"/>
            <w:rFonts w:ascii="Aptos" w:hAnsi="Aptos" w:cstheme="minorHAnsi"/>
            <w:sz w:val="24"/>
          </w:rPr>
          <w:t>https://www.dorada.org.ua/doslidzhennya-vzayemodiyi-ogs-z-organami-vladi-ta-yihnogo-vplivu-na-prijnyattya-rishen-u-sferi-agrarnogo-ta-silskogo-rozvitku</w:t>
        </w:r>
      </w:hyperlink>
      <w:r w:rsidRPr="00DC684A">
        <w:rPr>
          <w:rFonts w:ascii="Aptos" w:hAnsi="Aptos" w:cstheme="minorHAnsi"/>
          <w:sz w:val="24"/>
        </w:rPr>
        <w:t>),</w:t>
      </w:r>
      <w:r w:rsidR="00743E9E" w:rsidRPr="00DC684A">
        <w:rPr>
          <w:rFonts w:ascii="Aptos" w:hAnsi="Aptos" w:cstheme="minorHAnsi"/>
          <w:sz w:val="24"/>
        </w:rPr>
        <w:t xml:space="preserve"> що</w:t>
      </w:r>
      <w:r w:rsidRPr="00DC684A">
        <w:rPr>
          <w:rFonts w:ascii="Aptos" w:hAnsi="Aptos" w:cstheme="minorHAnsi"/>
          <w:sz w:val="24"/>
        </w:rPr>
        <w:t xml:space="preserve"> «підсвітил</w:t>
      </w:r>
      <w:r w:rsidR="00692798" w:rsidRPr="00DC684A">
        <w:rPr>
          <w:rFonts w:ascii="Aptos" w:hAnsi="Aptos" w:cstheme="minorHAnsi"/>
          <w:sz w:val="24"/>
        </w:rPr>
        <w:t>и</w:t>
      </w:r>
      <w:r w:rsidRPr="00DC684A">
        <w:rPr>
          <w:rFonts w:ascii="Aptos" w:hAnsi="Aptos" w:cstheme="minorHAnsi"/>
          <w:sz w:val="24"/>
        </w:rPr>
        <w:t>» низку проблем щодо співпраці влади та ОГС у сфері аграрного та сільського розвитку.</w:t>
      </w:r>
    </w:p>
    <w:p w14:paraId="5AAEE8F0" w14:textId="77777777" w:rsidR="005C2426" w:rsidRPr="00DC684A" w:rsidRDefault="005C2426" w:rsidP="005C2426">
      <w:pPr>
        <w:pStyle w:val="a3"/>
        <w:jc w:val="both"/>
        <w:rPr>
          <w:rFonts w:ascii="Aptos" w:hAnsi="Aptos" w:cstheme="minorHAnsi"/>
          <w:sz w:val="24"/>
        </w:rPr>
      </w:pPr>
    </w:p>
    <w:p w14:paraId="032B37E7" w14:textId="44CBBBA4" w:rsidR="005C2426" w:rsidRPr="00DC684A" w:rsidRDefault="005C2426" w:rsidP="005C2426">
      <w:pPr>
        <w:pStyle w:val="a3"/>
        <w:jc w:val="both"/>
        <w:rPr>
          <w:rFonts w:ascii="Aptos" w:hAnsi="Aptos" w:cstheme="minorHAnsi"/>
          <w:sz w:val="24"/>
        </w:rPr>
      </w:pPr>
      <w:r w:rsidRPr="00DC684A">
        <w:rPr>
          <w:rFonts w:ascii="Aptos" w:hAnsi="Aptos" w:cstheme="minorHAnsi"/>
          <w:sz w:val="24"/>
        </w:rPr>
        <w:t>Водночас, щоб бути більш «прив’язаними» до потреб конкретної громади щодо налагодження співпраці між владою та ОСГ у сфері аграрного та сільського розвитку, ми попросили жителів громади відповісти на декілька запитань</w:t>
      </w:r>
      <w:r w:rsidR="00743E9E" w:rsidRPr="00DC684A">
        <w:rPr>
          <w:rFonts w:ascii="Aptos" w:hAnsi="Aptos" w:cstheme="minorHAnsi"/>
          <w:sz w:val="24"/>
        </w:rPr>
        <w:t xml:space="preserve">. Одразу ж хочемо застерегти: вибірка не є репрезентативною, оскільки </w:t>
      </w:r>
      <w:r w:rsidR="003D13FA">
        <w:rPr>
          <w:rFonts w:ascii="Aptos" w:hAnsi="Aptos" w:cstheme="minorHAnsi"/>
          <w:sz w:val="24"/>
        </w:rPr>
        <w:t>в</w:t>
      </w:r>
      <w:r w:rsidR="00743E9E" w:rsidRPr="00DC684A">
        <w:rPr>
          <w:rFonts w:ascii="Aptos" w:hAnsi="Aptos" w:cstheme="minorHAnsi"/>
          <w:sz w:val="24"/>
        </w:rPr>
        <w:t xml:space="preserve"> опитуванн</w:t>
      </w:r>
      <w:r w:rsidR="003D13FA">
        <w:rPr>
          <w:rFonts w:ascii="Aptos" w:hAnsi="Aptos" w:cstheme="minorHAnsi"/>
          <w:sz w:val="24"/>
        </w:rPr>
        <w:t xml:space="preserve">і </w:t>
      </w:r>
      <w:r w:rsidR="00743E9E" w:rsidRPr="00DC684A">
        <w:rPr>
          <w:rFonts w:ascii="Aptos" w:hAnsi="Aptos" w:cstheme="minorHAnsi"/>
          <w:sz w:val="24"/>
        </w:rPr>
        <w:t xml:space="preserve">взяли участь тільки </w:t>
      </w:r>
      <w:r w:rsidR="002D4256" w:rsidRPr="00DC684A">
        <w:rPr>
          <w:rFonts w:ascii="Aptos" w:hAnsi="Aptos" w:cstheme="minorHAnsi"/>
          <w:sz w:val="24"/>
        </w:rPr>
        <w:t>32</w:t>
      </w:r>
      <w:r w:rsidR="00743E9E" w:rsidRPr="00DC684A">
        <w:rPr>
          <w:rFonts w:ascii="Aptos" w:hAnsi="Aptos" w:cstheme="minorHAnsi"/>
          <w:sz w:val="24"/>
        </w:rPr>
        <w:t xml:space="preserve"> особи. Водночас</w:t>
      </w:r>
      <w:r w:rsidR="003D13FA">
        <w:rPr>
          <w:rFonts w:ascii="Aptos" w:hAnsi="Aptos" w:cstheme="minorHAnsi"/>
          <w:sz w:val="24"/>
        </w:rPr>
        <w:t>,</w:t>
      </w:r>
      <w:r w:rsidR="00743E9E" w:rsidRPr="00DC684A">
        <w:rPr>
          <w:rFonts w:ascii="Aptos" w:hAnsi="Aptos" w:cstheme="minorHAnsi"/>
          <w:sz w:val="24"/>
        </w:rPr>
        <w:t xml:space="preserve"> отримані відповіді дуже співзвучні з тими результатами, що ми отримали</w:t>
      </w:r>
      <w:r w:rsidR="002D4256" w:rsidRPr="00DC684A">
        <w:rPr>
          <w:rFonts w:ascii="Aptos" w:hAnsi="Aptos" w:cstheme="minorHAnsi"/>
          <w:sz w:val="24"/>
        </w:rPr>
        <w:t xml:space="preserve"> у результаті вже згадуваного дослідження</w:t>
      </w:r>
    </w:p>
    <w:p w14:paraId="2C0C3DEF" w14:textId="77777777" w:rsidR="00743E9E" w:rsidRPr="00DC684A" w:rsidRDefault="00743E9E" w:rsidP="005C2426">
      <w:pPr>
        <w:pStyle w:val="a3"/>
        <w:jc w:val="both"/>
        <w:rPr>
          <w:rFonts w:ascii="Aptos" w:hAnsi="Aptos" w:cstheme="minorHAnsi"/>
          <w:sz w:val="24"/>
        </w:rPr>
      </w:pPr>
    </w:p>
    <w:p w14:paraId="6CB0C953" w14:textId="263E4B0B" w:rsidR="00743E9E" w:rsidRPr="00DC684A" w:rsidRDefault="00743E9E" w:rsidP="005C2426">
      <w:pPr>
        <w:pStyle w:val="a3"/>
        <w:jc w:val="both"/>
        <w:rPr>
          <w:rFonts w:ascii="Aptos" w:hAnsi="Aptos" w:cstheme="minorHAnsi"/>
          <w:sz w:val="24"/>
        </w:rPr>
      </w:pPr>
      <w:r w:rsidRPr="00DD05F3">
        <w:rPr>
          <w:rFonts w:ascii="Aptos" w:hAnsi="Aptos" w:cstheme="minorHAnsi"/>
          <w:i/>
          <w:sz w:val="24"/>
        </w:rPr>
        <w:t>Села занепадають</w:t>
      </w:r>
      <w:r w:rsidRPr="00DC684A">
        <w:rPr>
          <w:rFonts w:ascii="Aptos" w:hAnsi="Aptos" w:cstheme="minorHAnsi"/>
          <w:sz w:val="24"/>
        </w:rPr>
        <w:t xml:space="preserve"> – так відповіл</w:t>
      </w:r>
      <w:r w:rsidR="00935984" w:rsidRPr="00DC684A">
        <w:rPr>
          <w:rFonts w:ascii="Aptos" w:hAnsi="Aptos" w:cstheme="minorHAnsi"/>
          <w:sz w:val="24"/>
        </w:rPr>
        <w:t>а більшість</w:t>
      </w:r>
      <w:r w:rsidR="00B32B8F" w:rsidRPr="00DC684A">
        <w:rPr>
          <w:rFonts w:ascii="Aptos" w:hAnsi="Aptos" w:cstheme="minorHAnsi"/>
          <w:sz w:val="24"/>
        </w:rPr>
        <w:t xml:space="preserve"> (49,6%</w:t>
      </w:r>
      <w:r w:rsidR="00935984" w:rsidRPr="00DC684A">
        <w:rPr>
          <w:rFonts w:ascii="Aptos" w:hAnsi="Aptos" w:cstheme="minorHAnsi"/>
          <w:sz w:val="24"/>
        </w:rPr>
        <w:t xml:space="preserve"> опитуваних</w:t>
      </w:r>
      <w:r w:rsidR="00B32B8F" w:rsidRPr="00DC684A">
        <w:rPr>
          <w:rFonts w:ascii="Aptos" w:hAnsi="Aptos" w:cstheme="minorHAnsi"/>
          <w:sz w:val="24"/>
        </w:rPr>
        <w:t>)</w:t>
      </w:r>
      <w:r w:rsidR="00935984" w:rsidRPr="00DC684A">
        <w:rPr>
          <w:rFonts w:ascii="Aptos" w:hAnsi="Aptos" w:cstheme="minorHAnsi"/>
          <w:sz w:val="24"/>
        </w:rPr>
        <w:t xml:space="preserve"> на запитання «Як Ви оцінюєте стан розвитку сіл у Стрийській територіальній громаді?». І </w:t>
      </w:r>
      <w:r w:rsidR="002D4256" w:rsidRPr="00DC684A">
        <w:rPr>
          <w:rFonts w:ascii="Aptos" w:hAnsi="Aptos" w:cstheme="minorHAnsi"/>
          <w:sz w:val="24"/>
        </w:rPr>
        <w:t>це у «благополучній</w:t>
      </w:r>
      <w:r w:rsidR="001E15D0">
        <w:rPr>
          <w:rFonts w:ascii="Aptos" w:hAnsi="Aptos" w:cstheme="minorHAnsi"/>
          <w:sz w:val="24"/>
        </w:rPr>
        <w:t>»</w:t>
      </w:r>
      <w:r w:rsidR="002D4256" w:rsidRPr="00DC684A">
        <w:rPr>
          <w:rFonts w:ascii="Aptos" w:hAnsi="Aptos" w:cstheme="minorHAnsi"/>
          <w:sz w:val="24"/>
        </w:rPr>
        <w:t xml:space="preserve"> громаді з доволі </w:t>
      </w:r>
      <w:r w:rsidR="001E15D0" w:rsidRPr="00DC684A">
        <w:rPr>
          <w:rFonts w:ascii="Aptos" w:hAnsi="Aptos" w:cstheme="minorHAnsi"/>
          <w:sz w:val="24"/>
        </w:rPr>
        <w:t>потужною</w:t>
      </w:r>
      <w:r w:rsidR="001E15D0">
        <w:rPr>
          <w:rFonts w:ascii="Aptos" w:hAnsi="Aptos" w:cstheme="minorHAnsi"/>
          <w:sz w:val="24"/>
        </w:rPr>
        <w:t>, як на теперішній час,</w:t>
      </w:r>
      <w:r w:rsidR="002D4256" w:rsidRPr="00DC684A">
        <w:rPr>
          <w:rFonts w:ascii="Aptos" w:hAnsi="Aptos" w:cstheme="minorHAnsi"/>
          <w:sz w:val="24"/>
        </w:rPr>
        <w:t xml:space="preserve"> економікою.</w:t>
      </w:r>
    </w:p>
    <w:p w14:paraId="55285B47" w14:textId="77777777" w:rsidR="00935984" w:rsidRPr="00DC684A" w:rsidRDefault="00935984" w:rsidP="007934B1">
      <w:pPr>
        <w:pStyle w:val="a3"/>
        <w:jc w:val="both"/>
        <w:rPr>
          <w:rFonts w:ascii="Aptos" w:hAnsi="Aptos" w:cstheme="minorHAnsi"/>
          <w:sz w:val="24"/>
        </w:rPr>
      </w:pPr>
    </w:p>
    <w:p w14:paraId="0842A2D1" w14:textId="77777777" w:rsidR="00B32B8F" w:rsidRPr="00DC684A" w:rsidRDefault="00B32B8F" w:rsidP="007934B1">
      <w:pPr>
        <w:pStyle w:val="a3"/>
        <w:jc w:val="both"/>
        <w:rPr>
          <w:rFonts w:ascii="Aptos" w:hAnsi="Aptos" w:cstheme="minorHAnsi"/>
          <w:bCs/>
          <w:color w:val="1F1F1F"/>
          <w:spacing w:val="3"/>
          <w:sz w:val="24"/>
          <w:shd w:val="clear" w:color="auto" w:fill="FFFFFF"/>
        </w:rPr>
      </w:pPr>
      <w:r w:rsidRPr="00DC684A">
        <w:rPr>
          <w:rFonts w:ascii="Aptos" w:hAnsi="Aptos" w:cstheme="minorHAnsi"/>
          <w:sz w:val="24"/>
        </w:rPr>
        <w:t>Ми зробили припущення, що однією із причин таких відповідей можуть бути проблеми співпраці влади і громадськості, тому запитали жителів громади</w:t>
      </w:r>
      <w:r w:rsidR="00DD05F3">
        <w:rPr>
          <w:rFonts w:ascii="Aptos" w:hAnsi="Aptos" w:cstheme="minorHAnsi"/>
          <w:sz w:val="24"/>
        </w:rPr>
        <w:t>:</w:t>
      </w:r>
      <w:r w:rsidRPr="00DC684A">
        <w:rPr>
          <w:rFonts w:ascii="Aptos" w:hAnsi="Aptos" w:cstheme="minorHAnsi"/>
          <w:sz w:val="24"/>
        </w:rPr>
        <w:t xml:space="preserve"> «</w:t>
      </w:r>
      <w:r w:rsidRPr="00DC684A">
        <w:rPr>
          <w:rFonts w:ascii="Aptos" w:hAnsi="Aptos" w:cstheme="minorHAnsi"/>
          <w:color w:val="1F1F1F"/>
          <w:spacing w:val="3"/>
          <w:sz w:val="24"/>
          <w:shd w:val="clear" w:color="auto" w:fill="FFFFFF"/>
        </w:rPr>
        <w:t xml:space="preserve">Як Ви особисто оцінюєте </w:t>
      </w:r>
      <w:r w:rsidRPr="00DC684A">
        <w:rPr>
          <w:rFonts w:ascii="Aptos" w:hAnsi="Aptos" w:cstheme="minorHAnsi"/>
          <w:bCs/>
          <w:color w:val="1F1F1F"/>
          <w:spacing w:val="3"/>
          <w:sz w:val="24"/>
          <w:shd w:val="clear" w:color="auto" w:fill="FFFFFF"/>
        </w:rPr>
        <w:t xml:space="preserve">рівень співпраці влади та громадськості </w:t>
      </w:r>
      <w:r w:rsidRPr="00DC684A">
        <w:rPr>
          <w:rFonts w:ascii="Aptos" w:hAnsi="Aptos" w:cstheme="minorHAnsi"/>
          <w:color w:val="1F1F1F"/>
          <w:spacing w:val="3"/>
          <w:sz w:val="24"/>
          <w:shd w:val="clear" w:color="auto" w:fill="FFFFFF"/>
        </w:rPr>
        <w:t xml:space="preserve">у Стрийській територіальній громаді </w:t>
      </w:r>
      <w:r w:rsidRPr="00DC684A">
        <w:rPr>
          <w:rFonts w:ascii="Aptos" w:hAnsi="Aptos" w:cstheme="minorHAnsi"/>
          <w:bCs/>
          <w:color w:val="1F1F1F"/>
          <w:spacing w:val="3"/>
          <w:sz w:val="24"/>
          <w:shd w:val="clear" w:color="auto" w:fill="FFFFFF"/>
        </w:rPr>
        <w:t>у сфері аграрного та сільського розвитку?»</w:t>
      </w:r>
    </w:p>
    <w:p w14:paraId="7F6CCE3D" w14:textId="77777777" w:rsidR="00B32B8F" w:rsidRPr="00DC684A" w:rsidRDefault="00B32B8F" w:rsidP="00B32B8F">
      <w:pPr>
        <w:pStyle w:val="a3"/>
        <w:jc w:val="center"/>
        <w:rPr>
          <w:rFonts w:ascii="Aptos" w:hAnsi="Aptos" w:cstheme="minorHAnsi"/>
          <w:sz w:val="24"/>
        </w:rPr>
      </w:pPr>
      <w:r w:rsidRPr="00DC684A">
        <w:rPr>
          <w:rFonts w:ascii="Aptos" w:hAnsi="Aptos" w:cstheme="minorHAnsi"/>
          <w:noProof/>
          <w:sz w:val="24"/>
          <w:lang w:eastAsia="uk-UA"/>
        </w:rPr>
        <w:lastRenderedPageBreak/>
        <w:drawing>
          <wp:inline distT="0" distB="0" distL="0" distR="0" wp14:anchorId="17DEFD8F" wp14:editId="60B20939">
            <wp:extent cx="4574103" cy="183141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91378" cy="1838328"/>
                    </a:xfrm>
                    <a:prstGeom prst="rect">
                      <a:avLst/>
                    </a:prstGeom>
                  </pic:spPr>
                </pic:pic>
              </a:graphicData>
            </a:graphic>
          </wp:inline>
        </w:drawing>
      </w:r>
    </w:p>
    <w:p w14:paraId="0C3101B5" w14:textId="77777777" w:rsidR="00935984" w:rsidRPr="00DC684A" w:rsidRDefault="00935984" w:rsidP="002D4256">
      <w:pPr>
        <w:pStyle w:val="a3"/>
        <w:jc w:val="center"/>
        <w:rPr>
          <w:rFonts w:ascii="Aptos" w:hAnsi="Aptos" w:cstheme="minorHAnsi"/>
          <w:b/>
          <w:sz w:val="24"/>
        </w:rPr>
      </w:pPr>
    </w:p>
    <w:p w14:paraId="4F1B46DB" w14:textId="5375536B" w:rsidR="00935984" w:rsidRPr="00DC684A" w:rsidRDefault="00B32B8F" w:rsidP="007934B1">
      <w:pPr>
        <w:pStyle w:val="a3"/>
        <w:jc w:val="both"/>
        <w:rPr>
          <w:rFonts w:ascii="Aptos" w:hAnsi="Aptos" w:cstheme="minorHAnsi"/>
          <w:sz w:val="24"/>
        </w:rPr>
      </w:pPr>
      <w:r w:rsidRPr="00DC684A">
        <w:rPr>
          <w:rFonts w:ascii="Aptos" w:hAnsi="Aptos" w:cstheme="minorHAnsi"/>
          <w:sz w:val="24"/>
        </w:rPr>
        <w:t xml:space="preserve">Як бачимо з діаграми, </w:t>
      </w:r>
      <w:r w:rsidRPr="00DC684A">
        <w:rPr>
          <w:rFonts w:ascii="Aptos" w:hAnsi="Aptos" w:cstheme="minorHAnsi"/>
          <w:i/>
          <w:sz w:val="24"/>
        </w:rPr>
        <w:t xml:space="preserve">п’ята частина опитаних дуже категорично вважає, що немає ніякої співпраці. </w:t>
      </w:r>
      <w:r w:rsidRPr="00DC684A">
        <w:rPr>
          <w:rFonts w:ascii="Aptos" w:hAnsi="Aptos" w:cstheme="minorHAnsi"/>
          <w:sz w:val="24"/>
        </w:rPr>
        <w:t xml:space="preserve">Та </w:t>
      </w:r>
      <w:r w:rsidR="003D13FA">
        <w:rPr>
          <w:rFonts w:ascii="Aptos" w:hAnsi="Aptos" w:cstheme="minorHAnsi"/>
          <w:sz w:val="24"/>
        </w:rPr>
        <w:t xml:space="preserve">чи не </w:t>
      </w:r>
      <w:r w:rsidRPr="00DC684A">
        <w:rPr>
          <w:rFonts w:ascii="Aptos" w:hAnsi="Aptos" w:cstheme="minorHAnsi"/>
          <w:sz w:val="24"/>
        </w:rPr>
        <w:t>найбільше турбує те, що абсолютній більшості опитаних було складно відповісти на це запитання</w:t>
      </w:r>
      <w:r w:rsidR="003E64AD" w:rsidRPr="00DC684A">
        <w:rPr>
          <w:rFonts w:ascii="Aptos" w:hAnsi="Aptos" w:cstheme="minorHAnsi"/>
          <w:sz w:val="24"/>
        </w:rPr>
        <w:t>.</w:t>
      </w:r>
      <w:r w:rsidRPr="00DC684A">
        <w:rPr>
          <w:rFonts w:ascii="Aptos" w:hAnsi="Aptos" w:cstheme="minorHAnsi"/>
          <w:sz w:val="24"/>
        </w:rPr>
        <w:t xml:space="preserve"> </w:t>
      </w:r>
      <w:r w:rsidR="003E64AD" w:rsidRPr="00DC684A">
        <w:rPr>
          <w:rFonts w:ascii="Aptos" w:hAnsi="Aptos" w:cstheme="minorHAnsi"/>
          <w:sz w:val="24"/>
        </w:rPr>
        <w:t>Ч</w:t>
      </w:r>
      <w:r w:rsidRPr="00DC684A">
        <w:rPr>
          <w:rFonts w:ascii="Aptos" w:hAnsi="Aptos" w:cstheme="minorHAnsi"/>
          <w:sz w:val="24"/>
        </w:rPr>
        <w:t>и то вони навіть не задумувалися над цією темою</w:t>
      </w:r>
      <w:r w:rsidR="003E64AD" w:rsidRPr="00DC684A">
        <w:rPr>
          <w:rFonts w:ascii="Aptos" w:hAnsi="Aptos" w:cstheme="minorHAnsi"/>
          <w:sz w:val="24"/>
        </w:rPr>
        <w:t>? Ч</w:t>
      </w:r>
      <w:r w:rsidRPr="00DC684A">
        <w:rPr>
          <w:rFonts w:ascii="Aptos" w:hAnsi="Aptos" w:cstheme="minorHAnsi"/>
          <w:sz w:val="24"/>
        </w:rPr>
        <w:t>и то така співпраця не надто видима</w:t>
      </w:r>
      <w:r w:rsidR="003E64AD" w:rsidRPr="00DC684A">
        <w:rPr>
          <w:rFonts w:ascii="Aptos" w:hAnsi="Aptos" w:cstheme="minorHAnsi"/>
          <w:sz w:val="24"/>
        </w:rPr>
        <w:t>? Обом сторонам процесу - органам управління громад</w:t>
      </w:r>
      <w:r w:rsidR="00DD05F3">
        <w:rPr>
          <w:rFonts w:ascii="Aptos" w:hAnsi="Aptos" w:cstheme="minorHAnsi"/>
          <w:sz w:val="24"/>
        </w:rPr>
        <w:t>и</w:t>
      </w:r>
      <w:r w:rsidR="003E64AD" w:rsidRPr="00DC684A">
        <w:rPr>
          <w:rFonts w:ascii="Aptos" w:hAnsi="Aptos" w:cstheme="minorHAnsi"/>
          <w:sz w:val="24"/>
        </w:rPr>
        <w:t xml:space="preserve"> та О</w:t>
      </w:r>
      <w:r w:rsidR="003D13FA">
        <w:rPr>
          <w:rFonts w:ascii="Aptos" w:hAnsi="Aptos" w:cstheme="minorHAnsi"/>
          <w:sz w:val="24"/>
        </w:rPr>
        <w:t>ГС</w:t>
      </w:r>
      <w:r w:rsidR="003E64AD" w:rsidRPr="00DC684A">
        <w:rPr>
          <w:rFonts w:ascii="Aptos" w:hAnsi="Aptos" w:cstheme="minorHAnsi"/>
          <w:sz w:val="24"/>
        </w:rPr>
        <w:t xml:space="preserve"> - варто </w:t>
      </w:r>
      <w:r w:rsidR="002F6571">
        <w:rPr>
          <w:rFonts w:ascii="Aptos" w:hAnsi="Aptos" w:cstheme="minorHAnsi"/>
          <w:sz w:val="24"/>
        </w:rPr>
        <w:t>було б більш глибоко зануритися у вивчення цієї проблеми</w:t>
      </w:r>
      <w:r w:rsidR="00DD05F3">
        <w:rPr>
          <w:rFonts w:ascii="Aptos" w:hAnsi="Aptos" w:cstheme="minorHAnsi"/>
          <w:sz w:val="24"/>
        </w:rPr>
        <w:t>.</w:t>
      </w:r>
    </w:p>
    <w:p w14:paraId="647A320C" w14:textId="77777777" w:rsidR="003E64AD" w:rsidRPr="00DC684A" w:rsidRDefault="003E64AD" w:rsidP="007934B1">
      <w:pPr>
        <w:pStyle w:val="a3"/>
        <w:jc w:val="both"/>
        <w:rPr>
          <w:rFonts w:ascii="Aptos" w:hAnsi="Aptos" w:cstheme="minorHAnsi"/>
          <w:sz w:val="24"/>
        </w:rPr>
      </w:pPr>
    </w:p>
    <w:p w14:paraId="3EDEE52E" w14:textId="77777777" w:rsidR="003E64AD" w:rsidRPr="00DC684A" w:rsidRDefault="003E64AD" w:rsidP="007934B1">
      <w:pPr>
        <w:pStyle w:val="a3"/>
        <w:jc w:val="both"/>
        <w:rPr>
          <w:rFonts w:ascii="Aptos" w:hAnsi="Aptos" w:cstheme="minorHAnsi"/>
          <w:sz w:val="24"/>
        </w:rPr>
      </w:pPr>
      <w:r w:rsidRPr="00DC684A">
        <w:rPr>
          <w:rFonts w:ascii="Aptos" w:hAnsi="Aptos" w:cstheme="minorHAnsi"/>
          <w:sz w:val="24"/>
        </w:rPr>
        <w:t xml:space="preserve">Варто задуматися також над отриманими відповідями на запитання «В яких дорадчих органах, створених органами влади у Стрийській територіальній громаді, Ви особисто берете участь?». Хоча б тому, що </w:t>
      </w:r>
      <w:r w:rsidRPr="00DD05F3">
        <w:rPr>
          <w:rFonts w:ascii="Aptos" w:hAnsi="Aptos" w:cstheme="minorHAnsi"/>
          <w:i/>
          <w:sz w:val="24"/>
        </w:rPr>
        <w:t>59,4% опитаних відповіли, що не беруть участі у роботі дорадчих органів. А 18,8% опитаних нічого не знають про такі дорадчі органи</w:t>
      </w:r>
      <w:r w:rsidRPr="00DC684A">
        <w:rPr>
          <w:rFonts w:ascii="Aptos" w:hAnsi="Aptos" w:cstheme="minorHAnsi"/>
          <w:sz w:val="24"/>
        </w:rPr>
        <w:t>. Це якось додає тривоги, бо, як правило, в опитуваннях беруть участь активні люди.</w:t>
      </w:r>
    </w:p>
    <w:p w14:paraId="080AE1FE" w14:textId="77777777" w:rsidR="003E64AD" w:rsidRPr="00DC684A" w:rsidRDefault="003E64AD" w:rsidP="007934B1">
      <w:pPr>
        <w:pStyle w:val="a3"/>
        <w:jc w:val="both"/>
        <w:rPr>
          <w:rFonts w:ascii="Aptos" w:hAnsi="Aptos" w:cstheme="minorHAnsi"/>
          <w:sz w:val="24"/>
        </w:rPr>
      </w:pPr>
    </w:p>
    <w:p w14:paraId="248C7D4E" w14:textId="53A45D35" w:rsidR="003E64AD" w:rsidRPr="00DC684A" w:rsidRDefault="00DD05F3" w:rsidP="007934B1">
      <w:pPr>
        <w:pStyle w:val="a3"/>
        <w:jc w:val="both"/>
        <w:rPr>
          <w:rFonts w:ascii="Aptos" w:hAnsi="Aptos" w:cstheme="minorHAnsi"/>
          <w:i/>
          <w:sz w:val="24"/>
        </w:rPr>
      </w:pPr>
      <w:r>
        <w:rPr>
          <w:rFonts w:ascii="Aptos" w:hAnsi="Aptos" w:cstheme="minorHAnsi"/>
          <w:sz w:val="24"/>
        </w:rPr>
        <w:t>Запитали</w:t>
      </w:r>
      <w:r w:rsidR="003E64AD" w:rsidRPr="00DC684A">
        <w:rPr>
          <w:rFonts w:ascii="Aptos" w:hAnsi="Aptos" w:cstheme="minorHAnsi"/>
          <w:sz w:val="24"/>
        </w:rPr>
        <w:t xml:space="preserve">: «Як би ви оцінили ефективність роботи організацій громадянського суспільства Стрийської громади у сфері аграрного та сільського розвитку?» І тут вже треба </w:t>
      </w:r>
      <w:r w:rsidR="002F6571">
        <w:rPr>
          <w:rFonts w:ascii="Aptos" w:hAnsi="Aptos" w:cstheme="minorHAnsi"/>
          <w:sz w:val="24"/>
        </w:rPr>
        <w:t>бити на сполох</w:t>
      </w:r>
      <w:r w:rsidR="003E64AD" w:rsidRPr="00DC684A">
        <w:rPr>
          <w:rFonts w:ascii="Aptos" w:hAnsi="Aptos" w:cstheme="minorHAnsi"/>
          <w:sz w:val="24"/>
        </w:rPr>
        <w:t xml:space="preserve"> ОГС, їх лідерам, бо робота ОГС у сфері аграрного та сільського розвитку </w:t>
      </w:r>
      <w:r w:rsidR="003E64AD" w:rsidRPr="003D13FA">
        <w:rPr>
          <w:rFonts w:ascii="Aptos" w:hAnsi="Aptos" w:cstheme="minorHAnsi"/>
          <w:i/>
          <w:sz w:val="24"/>
        </w:rPr>
        <w:t>надто непомітна у громаді</w:t>
      </w:r>
      <w:r w:rsidR="00FE5DB5" w:rsidRPr="00DC684A">
        <w:rPr>
          <w:rFonts w:ascii="Aptos" w:hAnsi="Aptos" w:cstheme="minorHAnsi"/>
          <w:sz w:val="24"/>
        </w:rPr>
        <w:t xml:space="preserve">: 46,9% вважають, що </w:t>
      </w:r>
      <w:r w:rsidR="00FE5DB5" w:rsidRPr="00DC684A">
        <w:rPr>
          <w:rFonts w:ascii="Aptos" w:hAnsi="Aptos" w:cstheme="minorHAnsi"/>
          <w:i/>
          <w:sz w:val="24"/>
        </w:rPr>
        <w:t xml:space="preserve">проблемами сіл громадські організації практично не займаються. </w:t>
      </w:r>
      <w:r w:rsidR="00FE5DB5" w:rsidRPr="00DC684A">
        <w:rPr>
          <w:rFonts w:ascii="Aptos" w:hAnsi="Aptos" w:cstheme="minorHAnsi"/>
          <w:sz w:val="24"/>
        </w:rPr>
        <w:t>Ще 43,8% нічого не можуть відповісти на це запитання. Знову ж, варто зрозуміти, а чому?</w:t>
      </w:r>
    </w:p>
    <w:p w14:paraId="3CAFDD5F" w14:textId="77777777" w:rsidR="003E64AD" w:rsidRPr="00DC684A" w:rsidRDefault="003E64AD" w:rsidP="007934B1">
      <w:pPr>
        <w:pStyle w:val="a3"/>
        <w:jc w:val="both"/>
        <w:rPr>
          <w:rFonts w:ascii="Aptos" w:hAnsi="Aptos" w:cstheme="minorHAnsi"/>
          <w:sz w:val="24"/>
        </w:rPr>
      </w:pPr>
    </w:p>
    <w:p w14:paraId="41CC5CA7" w14:textId="77777777" w:rsidR="003E64AD" w:rsidRPr="00DC684A" w:rsidRDefault="003E64AD" w:rsidP="003E64AD">
      <w:pPr>
        <w:pStyle w:val="a3"/>
        <w:jc w:val="center"/>
        <w:rPr>
          <w:rFonts w:ascii="Aptos" w:hAnsi="Aptos" w:cstheme="minorHAnsi"/>
          <w:sz w:val="24"/>
        </w:rPr>
      </w:pPr>
      <w:r w:rsidRPr="00DC684A">
        <w:rPr>
          <w:rFonts w:ascii="Aptos" w:hAnsi="Aptos" w:cstheme="minorHAnsi"/>
          <w:noProof/>
          <w:sz w:val="24"/>
          <w:lang w:eastAsia="uk-UA"/>
        </w:rPr>
        <w:drawing>
          <wp:inline distT="0" distB="0" distL="0" distR="0" wp14:anchorId="2918CB57" wp14:editId="373D9735">
            <wp:extent cx="4763365" cy="172396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83854" cy="1731378"/>
                    </a:xfrm>
                    <a:prstGeom prst="rect">
                      <a:avLst/>
                    </a:prstGeom>
                  </pic:spPr>
                </pic:pic>
              </a:graphicData>
            </a:graphic>
          </wp:inline>
        </w:drawing>
      </w:r>
    </w:p>
    <w:p w14:paraId="580B5606" w14:textId="32822016" w:rsidR="00FE5DB5" w:rsidRPr="00DC684A" w:rsidRDefault="00DD05F3" w:rsidP="005F71D0">
      <w:pPr>
        <w:jc w:val="both"/>
        <w:rPr>
          <w:rFonts w:ascii="Aptos" w:hAnsi="Aptos" w:cstheme="minorHAnsi"/>
          <w:sz w:val="24"/>
        </w:rPr>
      </w:pPr>
      <w:r>
        <w:rPr>
          <w:rFonts w:ascii="Aptos" w:hAnsi="Aptos" w:cstheme="minorHAnsi"/>
          <w:sz w:val="24"/>
        </w:rPr>
        <w:t xml:space="preserve">І ще одне, </w:t>
      </w:r>
      <w:r w:rsidR="002F6571">
        <w:rPr>
          <w:rFonts w:ascii="Aptos" w:hAnsi="Aptos" w:cstheme="minorHAnsi"/>
          <w:sz w:val="24"/>
        </w:rPr>
        <w:t xml:space="preserve">логічне і </w:t>
      </w:r>
      <w:r>
        <w:rPr>
          <w:rFonts w:ascii="Aptos" w:hAnsi="Aptos" w:cstheme="minorHAnsi"/>
          <w:sz w:val="24"/>
        </w:rPr>
        <w:t>важливе, на наш погляд, запитання</w:t>
      </w:r>
      <w:r w:rsidR="00FE5DB5" w:rsidRPr="00DC684A">
        <w:rPr>
          <w:rFonts w:ascii="Aptos" w:hAnsi="Aptos" w:cstheme="minorHAnsi"/>
          <w:sz w:val="24"/>
        </w:rPr>
        <w:t xml:space="preserve">: </w:t>
      </w:r>
      <w:r w:rsidR="005F71D0" w:rsidRPr="00DC684A">
        <w:rPr>
          <w:rFonts w:ascii="Aptos" w:hAnsi="Aptos" w:cstheme="minorHAnsi"/>
          <w:sz w:val="24"/>
        </w:rPr>
        <w:t>«</w:t>
      </w:r>
      <w:r w:rsidR="00FE5DB5" w:rsidRPr="00DC684A">
        <w:rPr>
          <w:rFonts w:ascii="Aptos" w:hAnsi="Aptos" w:cstheme="minorHAnsi"/>
          <w:sz w:val="24"/>
        </w:rPr>
        <w:t>Що найбільше заважає співпраці влади та громадськості у сфері аграрного</w:t>
      </w:r>
      <w:r w:rsidR="005F71D0" w:rsidRPr="00DC684A">
        <w:rPr>
          <w:rFonts w:ascii="Aptos" w:hAnsi="Aptos" w:cstheme="minorHAnsi"/>
          <w:sz w:val="24"/>
        </w:rPr>
        <w:t xml:space="preserve"> та сільського розвитку?»</w:t>
      </w:r>
      <w:r w:rsidR="002F6571">
        <w:rPr>
          <w:rFonts w:ascii="Aptos" w:hAnsi="Aptos" w:cstheme="minorHAnsi"/>
          <w:sz w:val="24"/>
        </w:rPr>
        <w:t>.</w:t>
      </w:r>
      <w:r w:rsidR="005F71D0" w:rsidRPr="00DC684A">
        <w:rPr>
          <w:rFonts w:ascii="Aptos" w:hAnsi="Aptos" w:cstheme="minorHAnsi"/>
          <w:sz w:val="24"/>
        </w:rPr>
        <w:t xml:space="preserve"> У результаті опитування</w:t>
      </w:r>
      <w:r>
        <w:rPr>
          <w:rFonts w:ascii="Aptos" w:hAnsi="Aptos" w:cstheme="minorHAnsi"/>
          <w:sz w:val="24"/>
        </w:rPr>
        <w:t>, а також під час тренінгу</w:t>
      </w:r>
      <w:r w:rsidR="005F71D0" w:rsidRPr="00DC684A">
        <w:rPr>
          <w:rFonts w:ascii="Aptos" w:hAnsi="Aptos" w:cstheme="minorHAnsi"/>
          <w:sz w:val="24"/>
        </w:rPr>
        <w:t xml:space="preserve"> ми з’ясували: </w:t>
      </w:r>
      <w:r w:rsidR="005F71D0" w:rsidRPr="00DD05F3">
        <w:rPr>
          <w:rFonts w:ascii="Aptos" w:hAnsi="Aptos" w:cstheme="minorHAnsi"/>
          <w:i/>
          <w:sz w:val="24"/>
        </w:rPr>
        <w:t>головна проблема – це складнощі у комунікації між владою та громадськістю</w:t>
      </w:r>
      <w:r w:rsidRPr="00DD05F3">
        <w:rPr>
          <w:rFonts w:ascii="Aptos" w:hAnsi="Aptos" w:cstheme="minorHAnsi"/>
          <w:sz w:val="24"/>
        </w:rPr>
        <w:t>, між містом і селом.</w:t>
      </w:r>
      <w:r w:rsidR="005F71D0" w:rsidRPr="00DC684A">
        <w:rPr>
          <w:rFonts w:ascii="Aptos" w:hAnsi="Aptos" w:cstheme="minorHAnsi"/>
          <w:sz w:val="24"/>
        </w:rPr>
        <w:t xml:space="preserve"> Під час тренінгу його </w:t>
      </w:r>
      <w:r>
        <w:rPr>
          <w:rFonts w:ascii="Aptos" w:hAnsi="Aptos" w:cstheme="minorHAnsi"/>
          <w:sz w:val="24"/>
        </w:rPr>
        <w:t xml:space="preserve">учасники </w:t>
      </w:r>
      <w:r w:rsidR="005F71D0" w:rsidRPr="00DC684A">
        <w:rPr>
          <w:rFonts w:ascii="Aptos" w:hAnsi="Aptos" w:cstheme="minorHAnsi"/>
          <w:sz w:val="24"/>
        </w:rPr>
        <w:t>спробували знайти рішення для розв’язання цієї проблеми. Серед пропозицій: громадська рада, публічні слухання, заступник «по селу», програмний підхід, бюджет участі, участь у громадській експертизі… Звичайно, форми комунікації обрати громаді, але фони ма</w:t>
      </w:r>
      <w:r w:rsidR="003D13FA">
        <w:rPr>
          <w:rFonts w:ascii="Aptos" w:hAnsi="Aptos" w:cstheme="minorHAnsi"/>
          <w:sz w:val="24"/>
        </w:rPr>
        <w:t>ли б</w:t>
      </w:r>
      <w:r w:rsidR="005F71D0" w:rsidRPr="00DC684A">
        <w:rPr>
          <w:rFonts w:ascii="Aptos" w:hAnsi="Aptos" w:cstheme="minorHAnsi"/>
          <w:sz w:val="24"/>
        </w:rPr>
        <w:t xml:space="preserve"> стати звичною практикою.</w:t>
      </w:r>
    </w:p>
    <w:p w14:paraId="45EFF879" w14:textId="411EE31A" w:rsidR="005F71D0" w:rsidRPr="00DC684A" w:rsidRDefault="005F71D0" w:rsidP="005F71D0">
      <w:pPr>
        <w:jc w:val="both"/>
        <w:rPr>
          <w:rFonts w:ascii="Aptos" w:hAnsi="Aptos" w:cstheme="minorHAnsi"/>
          <w:sz w:val="24"/>
        </w:rPr>
      </w:pPr>
      <w:r w:rsidRPr="00DC684A">
        <w:rPr>
          <w:rFonts w:ascii="Aptos" w:hAnsi="Aptos" w:cstheme="minorHAnsi"/>
          <w:sz w:val="24"/>
        </w:rPr>
        <w:lastRenderedPageBreak/>
        <w:t>Стрийська міська територіальна громад</w:t>
      </w:r>
      <w:r w:rsidR="00692798" w:rsidRPr="00DC684A">
        <w:rPr>
          <w:rFonts w:ascii="Aptos" w:hAnsi="Aptos" w:cstheme="minorHAnsi"/>
          <w:sz w:val="24"/>
          <w:lang w:val="ru-RU"/>
        </w:rPr>
        <w:t>а</w:t>
      </w:r>
      <w:r w:rsidRPr="00DC684A">
        <w:rPr>
          <w:rFonts w:ascii="Aptos" w:hAnsi="Aptos" w:cstheme="minorHAnsi"/>
          <w:sz w:val="24"/>
        </w:rPr>
        <w:t xml:space="preserve"> –</w:t>
      </w:r>
      <w:r w:rsidR="000A3250" w:rsidRPr="00DC684A">
        <w:rPr>
          <w:rFonts w:ascii="Aptos" w:hAnsi="Aptos" w:cstheme="minorHAnsi"/>
          <w:sz w:val="24"/>
        </w:rPr>
        <w:t xml:space="preserve"> </w:t>
      </w:r>
      <w:r w:rsidRPr="00DC684A">
        <w:rPr>
          <w:rFonts w:ascii="Aptos" w:hAnsi="Aptos" w:cstheme="minorHAnsi"/>
          <w:sz w:val="24"/>
        </w:rPr>
        <w:t xml:space="preserve">це громада з великими можливостями. </w:t>
      </w:r>
      <w:r w:rsidR="002F6571">
        <w:rPr>
          <w:rFonts w:ascii="Aptos" w:hAnsi="Aptos" w:cstheme="minorHAnsi"/>
          <w:sz w:val="24"/>
        </w:rPr>
        <w:t>Та в</w:t>
      </w:r>
      <w:r w:rsidR="00283417" w:rsidRPr="00DC684A">
        <w:rPr>
          <w:rFonts w:ascii="Aptos" w:hAnsi="Aptos" w:cstheme="minorHAnsi"/>
          <w:sz w:val="24"/>
        </w:rPr>
        <w:t xml:space="preserve">арто </w:t>
      </w:r>
      <w:r w:rsidR="002F6571">
        <w:rPr>
          <w:rFonts w:ascii="Aptos" w:hAnsi="Aptos" w:cstheme="minorHAnsi"/>
          <w:sz w:val="24"/>
        </w:rPr>
        <w:t>розуміти</w:t>
      </w:r>
      <w:r w:rsidR="00283417" w:rsidRPr="00DC684A">
        <w:rPr>
          <w:rFonts w:ascii="Aptos" w:hAnsi="Aptos" w:cstheme="minorHAnsi"/>
          <w:sz w:val="24"/>
        </w:rPr>
        <w:t>, що це не тільки потуга міста Стри</w:t>
      </w:r>
      <w:r w:rsidR="00DD05F3">
        <w:rPr>
          <w:rFonts w:ascii="Aptos" w:hAnsi="Aptos" w:cstheme="minorHAnsi"/>
          <w:sz w:val="24"/>
        </w:rPr>
        <w:t>й</w:t>
      </w:r>
      <w:r w:rsidR="00283417" w:rsidRPr="00DC684A">
        <w:rPr>
          <w:rFonts w:ascii="Aptos" w:hAnsi="Aptos" w:cstheme="minorHAnsi"/>
          <w:sz w:val="24"/>
        </w:rPr>
        <w:t xml:space="preserve">. </w:t>
      </w:r>
      <w:r w:rsidR="00283417" w:rsidRPr="00DD05F3">
        <w:rPr>
          <w:rFonts w:ascii="Aptos" w:hAnsi="Aptos" w:cstheme="minorHAnsi"/>
          <w:i/>
          <w:sz w:val="24"/>
        </w:rPr>
        <w:t xml:space="preserve">Тут ще </w:t>
      </w:r>
      <w:r w:rsidR="00D1680F">
        <w:rPr>
          <w:rFonts w:ascii="Aptos" w:hAnsi="Aptos" w:cstheme="minorHAnsi"/>
          <w:i/>
          <w:sz w:val="24"/>
        </w:rPr>
        <w:t>є кілька десятків</w:t>
      </w:r>
      <w:r w:rsidR="00283417" w:rsidRPr="00DD05F3">
        <w:rPr>
          <w:rFonts w:ascii="Aptos" w:hAnsi="Aptos" w:cstheme="minorHAnsi"/>
          <w:i/>
          <w:sz w:val="24"/>
        </w:rPr>
        <w:t xml:space="preserve"> сіл</w:t>
      </w:r>
      <w:r w:rsidR="00DD05F3" w:rsidRPr="00DD05F3">
        <w:rPr>
          <w:rFonts w:ascii="Aptos" w:hAnsi="Aptos" w:cstheme="minorHAnsi"/>
          <w:i/>
          <w:sz w:val="24"/>
        </w:rPr>
        <w:t>, які могли б додати багато чого до загальної потуги. Важливо їх почути</w:t>
      </w:r>
      <w:r w:rsidR="00DD05F3">
        <w:rPr>
          <w:rFonts w:ascii="Aptos" w:hAnsi="Aptos" w:cstheme="minorHAnsi"/>
          <w:sz w:val="24"/>
        </w:rPr>
        <w:t>.</w:t>
      </w:r>
      <w:r w:rsidR="00283417" w:rsidRPr="00DC684A">
        <w:rPr>
          <w:rFonts w:ascii="Aptos" w:hAnsi="Aptos" w:cstheme="minorHAnsi"/>
          <w:sz w:val="24"/>
        </w:rPr>
        <w:t xml:space="preserve"> </w:t>
      </w:r>
      <w:r w:rsidR="00692798" w:rsidRPr="00DD05F3">
        <w:rPr>
          <w:rFonts w:ascii="Aptos" w:hAnsi="Aptos" w:cstheme="minorHAnsi"/>
          <w:sz w:val="24"/>
        </w:rPr>
        <w:t>Та</w:t>
      </w:r>
      <w:r w:rsidR="00283417" w:rsidRPr="00DC684A">
        <w:rPr>
          <w:rFonts w:ascii="Aptos" w:hAnsi="Aptos" w:cstheme="minorHAnsi"/>
          <w:sz w:val="24"/>
        </w:rPr>
        <w:t xml:space="preserve">, як з’ясувалося у процесі опитування, громадські слухання чи то загальні збори жителів за місцем проживання, де б розглядалися проблеми сільського розвитку, ще </w:t>
      </w:r>
      <w:r w:rsidR="003D13FA">
        <w:rPr>
          <w:rFonts w:ascii="Aptos" w:hAnsi="Aptos" w:cstheme="minorHAnsi"/>
          <w:sz w:val="24"/>
        </w:rPr>
        <w:t xml:space="preserve">також </w:t>
      </w:r>
      <w:r w:rsidR="00283417" w:rsidRPr="00DC684A">
        <w:rPr>
          <w:rFonts w:ascii="Aptos" w:hAnsi="Aptos" w:cstheme="minorHAnsi"/>
          <w:sz w:val="24"/>
        </w:rPr>
        <w:t xml:space="preserve">не стали </w:t>
      </w:r>
      <w:r w:rsidR="00692798" w:rsidRPr="00DD05F3">
        <w:rPr>
          <w:rFonts w:ascii="Aptos" w:hAnsi="Aptos" w:cstheme="minorHAnsi"/>
          <w:sz w:val="24"/>
        </w:rPr>
        <w:t xml:space="preserve">тут </w:t>
      </w:r>
      <w:r w:rsidR="00283417" w:rsidRPr="00DC684A">
        <w:rPr>
          <w:rFonts w:ascii="Aptos" w:hAnsi="Aptos" w:cstheme="minorHAnsi"/>
          <w:sz w:val="24"/>
        </w:rPr>
        <w:t>усталеною практикою.</w:t>
      </w:r>
    </w:p>
    <w:p w14:paraId="221C210F" w14:textId="77777777" w:rsidR="00BB7F84" w:rsidRPr="00DD05F3" w:rsidRDefault="00BB7F84" w:rsidP="005F71D0">
      <w:pPr>
        <w:jc w:val="both"/>
        <w:rPr>
          <w:rFonts w:ascii="Aptos" w:hAnsi="Aptos" w:cstheme="minorHAnsi"/>
          <w:i/>
          <w:sz w:val="24"/>
        </w:rPr>
      </w:pPr>
      <w:r w:rsidRPr="00DC684A">
        <w:rPr>
          <w:rFonts w:ascii="Aptos" w:hAnsi="Aptos" w:cstheme="minorHAnsi"/>
          <w:sz w:val="24"/>
        </w:rPr>
        <w:t xml:space="preserve">Входження до міської громади може дати селам більший бюджет, інфраструктуру, послуги, інвестиції та професійне управління, але реальна користь залежить від того, як організоване управління громадою. Зважаючи на досвід країн ЄС, куди наша країна прагне інтегруватися, </w:t>
      </w:r>
      <w:r w:rsidRPr="00DD05F3">
        <w:rPr>
          <w:rFonts w:ascii="Aptos" w:hAnsi="Aptos" w:cstheme="minorHAnsi"/>
          <w:i/>
          <w:sz w:val="24"/>
        </w:rPr>
        <w:t>громадськість має стати невід’ємним елементом такої системи управління.</w:t>
      </w:r>
    </w:p>
    <w:p w14:paraId="2C2D13E4" w14:textId="51743FA3" w:rsidR="00E95459" w:rsidRPr="002F6571" w:rsidRDefault="00283417" w:rsidP="002F6571">
      <w:pPr>
        <w:jc w:val="both"/>
        <w:rPr>
          <w:rFonts w:ascii="Aptos" w:hAnsi="Aptos" w:cstheme="minorHAnsi"/>
          <w:sz w:val="24"/>
        </w:rPr>
      </w:pPr>
      <w:r w:rsidRPr="00DC684A">
        <w:rPr>
          <w:rFonts w:ascii="Aptos" w:hAnsi="Aptos" w:cstheme="minorHAnsi"/>
          <w:sz w:val="24"/>
        </w:rPr>
        <w:t>Фонд громад «Рідня», розпочавши роботу із запровадження підходу LEADER у Стрийській міській територіальні</w:t>
      </w:r>
      <w:r w:rsidR="00BB7F84" w:rsidRPr="00DC684A">
        <w:rPr>
          <w:rFonts w:ascii="Aptos" w:hAnsi="Aptos" w:cstheme="minorHAnsi"/>
          <w:sz w:val="24"/>
        </w:rPr>
        <w:t>й</w:t>
      </w:r>
      <w:r w:rsidRPr="00DC684A">
        <w:rPr>
          <w:rFonts w:ascii="Aptos" w:hAnsi="Aptos" w:cstheme="minorHAnsi"/>
          <w:sz w:val="24"/>
        </w:rPr>
        <w:t xml:space="preserve"> громаді, </w:t>
      </w:r>
      <w:r w:rsidR="00BB7F84" w:rsidRPr="00DC684A">
        <w:rPr>
          <w:rFonts w:ascii="Aptos" w:hAnsi="Aptos" w:cstheme="minorHAnsi"/>
          <w:sz w:val="24"/>
        </w:rPr>
        <w:t xml:space="preserve">вже </w:t>
      </w:r>
      <w:r w:rsidRPr="00DC684A">
        <w:rPr>
          <w:rFonts w:ascii="Aptos" w:hAnsi="Aptos" w:cstheme="minorHAnsi"/>
          <w:sz w:val="24"/>
        </w:rPr>
        <w:t>зробив дуже важливу річ</w:t>
      </w:r>
      <w:r w:rsidR="00BB7F84" w:rsidRPr="00DC684A">
        <w:rPr>
          <w:rFonts w:ascii="Aptos" w:hAnsi="Aptos" w:cstheme="minorHAnsi"/>
          <w:sz w:val="24"/>
        </w:rPr>
        <w:t xml:space="preserve"> – активізував процеси співпраці між селом і містом, між </w:t>
      </w:r>
      <w:r w:rsidR="00692798" w:rsidRPr="00DC684A">
        <w:rPr>
          <w:rFonts w:ascii="Aptos" w:hAnsi="Aptos" w:cstheme="minorHAnsi"/>
          <w:sz w:val="24"/>
        </w:rPr>
        <w:t>органами</w:t>
      </w:r>
      <w:r w:rsidR="00BB7F84" w:rsidRPr="00DC684A">
        <w:rPr>
          <w:rFonts w:ascii="Aptos" w:hAnsi="Aptos" w:cstheme="minorHAnsi"/>
          <w:sz w:val="24"/>
        </w:rPr>
        <w:t xml:space="preserve"> влади у громад</w:t>
      </w:r>
      <w:r w:rsidR="000A3250" w:rsidRPr="00DC684A">
        <w:rPr>
          <w:rFonts w:ascii="Aptos" w:hAnsi="Aptos" w:cstheme="minorHAnsi"/>
          <w:sz w:val="24"/>
        </w:rPr>
        <w:t>і</w:t>
      </w:r>
      <w:r w:rsidR="00BB7F84" w:rsidRPr="00DC684A">
        <w:rPr>
          <w:rFonts w:ascii="Aptos" w:hAnsi="Aptos" w:cstheme="minorHAnsi"/>
          <w:sz w:val="24"/>
        </w:rPr>
        <w:t xml:space="preserve"> та організаціями громадянського суспільства. Присутність на Форумі міського голови, його зацікавленість підходом LEADER</w:t>
      </w:r>
      <w:r w:rsidR="00E95459">
        <w:rPr>
          <w:rFonts w:ascii="Aptos" w:hAnsi="Aptos" w:cstheme="minorHAnsi"/>
          <w:sz w:val="24"/>
        </w:rPr>
        <w:t xml:space="preserve">, </w:t>
      </w:r>
      <w:r w:rsidR="001B5D71">
        <w:rPr>
          <w:rFonts w:ascii="Aptos" w:hAnsi="Aptos" w:cstheme="minorHAnsi"/>
          <w:sz w:val="24"/>
        </w:rPr>
        <w:t xml:space="preserve">задекларована </w:t>
      </w:r>
      <w:r w:rsidR="00E95459">
        <w:rPr>
          <w:rFonts w:ascii="Aptos" w:hAnsi="Aptos" w:cstheme="minorHAnsi"/>
          <w:sz w:val="24"/>
        </w:rPr>
        <w:t xml:space="preserve">готовність </w:t>
      </w:r>
      <w:proofErr w:type="spellStart"/>
      <w:r w:rsidR="00E95459">
        <w:rPr>
          <w:rFonts w:ascii="Aptos" w:hAnsi="Aptos" w:cstheme="minorHAnsi"/>
          <w:sz w:val="24"/>
        </w:rPr>
        <w:t>імплементувати</w:t>
      </w:r>
      <w:proofErr w:type="spellEnd"/>
      <w:r w:rsidR="00E95459">
        <w:rPr>
          <w:rFonts w:ascii="Aptos" w:hAnsi="Aptos" w:cstheme="minorHAnsi"/>
          <w:sz w:val="24"/>
        </w:rPr>
        <w:t xml:space="preserve"> цей підхід у повсякденну практику </w:t>
      </w:r>
      <w:r w:rsidR="00BB7F84" w:rsidRPr="00DC684A">
        <w:rPr>
          <w:rFonts w:ascii="Aptos" w:hAnsi="Aptos" w:cstheme="minorHAnsi"/>
          <w:sz w:val="24"/>
        </w:rPr>
        <w:t xml:space="preserve"> </w:t>
      </w:r>
      <w:r w:rsidR="00E95459">
        <w:rPr>
          <w:rFonts w:ascii="Aptos" w:hAnsi="Aptos" w:cstheme="minorHAnsi"/>
          <w:sz w:val="24"/>
        </w:rPr>
        <w:t xml:space="preserve">дають підстави сподіватися на добру перспективу </w:t>
      </w:r>
      <w:r w:rsidR="001B5D71">
        <w:rPr>
          <w:rFonts w:ascii="Aptos" w:hAnsi="Aptos" w:cstheme="minorHAnsi"/>
          <w:sz w:val="24"/>
        </w:rPr>
        <w:t xml:space="preserve">більш тісної </w:t>
      </w:r>
      <w:r w:rsidR="00E95459" w:rsidRPr="00E95459">
        <w:rPr>
          <w:rFonts w:ascii="Aptos" w:hAnsi="Aptos" w:cstheme="minorHAnsi"/>
          <w:sz w:val="24"/>
        </w:rPr>
        <w:t xml:space="preserve">співпраці влади та </w:t>
      </w:r>
      <w:r w:rsidR="00E95459">
        <w:rPr>
          <w:rFonts w:ascii="Aptos" w:hAnsi="Aptos" w:cstheme="minorHAnsi"/>
          <w:sz w:val="24"/>
        </w:rPr>
        <w:t>місцевих ОГС</w:t>
      </w:r>
      <w:r w:rsidR="00E95459" w:rsidRPr="00E95459">
        <w:rPr>
          <w:rFonts w:ascii="Aptos" w:hAnsi="Aptos" w:cstheme="minorHAnsi"/>
          <w:sz w:val="24"/>
        </w:rPr>
        <w:t xml:space="preserve"> у сфері аграрного та сільського розвитку.</w:t>
      </w:r>
      <w:r w:rsidR="002F6571">
        <w:rPr>
          <w:rFonts w:ascii="Aptos" w:hAnsi="Aptos" w:cstheme="minorHAnsi"/>
          <w:sz w:val="24"/>
        </w:rPr>
        <w:t xml:space="preserve"> Сподіватися, що така співпраця дозволить отримати селам громади новий поштовх для розвитку.</w:t>
      </w:r>
    </w:p>
    <w:p w14:paraId="5860EAB1" w14:textId="77777777" w:rsidR="005F71D0" w:rsidRPr="00DC684A" w:rsidRDefault="00692798" w:rsidP="005F71D0">
      <w:pPr>
        <w:jc w:val="both"/>
        <w:rPr>
          <w:rFonts w:ascii="Aptos" w:hAnsi="Aptos" w:cstheme="minorHAnsi"/>
          <w:sz w:val="24"/>
        </w:rPr>
      </w:pPr>
      <w:r w:rsidRPr="00DC684A">
        <w:rPr>
          <w:rFonts w:ascii="Aptos" w:hAnsi="Aptos" w:cstheme="minorHAnsi"/>
          <w:sz w:val="24"/>
        </w:rPr>
        <w:t>Час змінюватися. Попереду ще багато роботи – як для влади, так і для організацій громадянського суспільства.</w:t>
      </w:r>
    </w:p>
    <w:p w14:paraId="1918727A" w14:textId="77777777" w:rsidR="00692798" w:rsidRPr="00DC684A" w:rsidRDefault="00692798" w:rsidP="005F71D0">
      <w:pPr>
        <w:jc w:val="both"/>
        <w:rPr>
          <w:rFonts w:ascii="Aptos" w:hAnsi="Aptos" w:cstheme="minorHAnsi"/>
          <w:sz w:val="24"/>
        </w:rPr>
      </w:pPr>
      <w:bookmarkStart w:id="0" w:name="_GoBack"/>
    </w:p>
    <w:bookmarkEnd w:id="0"/>
    <w:p w14:paraId="59EC748E" w14:textId="77777777" w:rsidR="00492B7A" w:rsidRPr="00DC684A" w:rsidRDefault="00492B7A" w:rsidP="00492B7A">
      <w:pPr>
        <w:pStyle w:val="a3"/>
        <w:jc w:val="right"/>
        <w:rPr>
          <w:rFonts w:ascii="Aptos" w:hAnsi="Aptos" w:cstheme="minorHAnsi"/>
          <w:b/>
          <w:sz w:val="24"/>
        </w:rPr>
      </w:pPr>
      <w:r w:rsidRPr="00DC684A">
        <w:rPr>
          <w:rFonts w:ascii="Aptos" w:hAnsi="Aptos" w:cstheme="minorHAnsi"/>
          <w:b/>
          <w:sz w:val="24"/>
        </w:rPr>
        <w:t>Роман Корінець,</w:t>
      </w:r>
    </w:p>
    <w:p w14:paraId="5F405B4D" w14:textId="77777777" w:rsidR="00492B7A" w:rsidRPr="00DC684A" w:rsidRDefault="00492B7A" w:rsidP="00492B7A">
      <w:pPr>
        <w:pStyle w:val="a3"/>
        <w:jc w:val="right"/>
        <w:rPr>
          <w:rFonts w:ascii="Aptos" w:hAnsi="Aptos" w:cstheme="minorHAnsi"/>
          <w:sz w:val="24"/>
        </w:rPr>
      </w:pPr>
      <w:r w:rsidRPr="00DC684A">
        <w:rPr>
          <w:rFonts w:ascii="Aptos" w:hAnsi="Aptos" w:cstheme="minorHAnsi"/>
          <w:sz w:val="24"/>
        </w:rPr>
        <w:t>директор Національної асоціації сільськогосподарських дорадчих служб України,</w:t>
      </w:r>
    </w:p>
    <w:p w14:paraId="42FB9282" w14:textId="77777777" w:rsidR="00492B7A" w:rsidRPr="00DC684A" w:rsidRDefault="00492B7A" w:rsidP="00492B7A">
      <w:pPr>
        <w:pStyle w:val="a3"/>
        <w:jc w:val="right"/>
        <w:rPr>
          <w:rFonts w:ascii="Aptos" w:hAnsi="Aptos" w:cstheme="minorHAnsi"/>
          <w:i/>
          <w:sz w:val="24"/>
        </w:rPr>
      </w:pPr>
      <w:r w:rsidRPr="00DC684A">
        <w:rPr>
          <w:rFonts w:ascii="Aptos" w:hAnsi="Aptos" w:cstheme="minorHAnsi"/>
          <w:sz w:val="24"/>
        </w:rPr>
        <w:t>кандидат економічних наук, магістр державного управління</w:t>
      </w:r>
    </w:p>
    <w:p w14:paraId="48305088" w14:textId="77777777" w:rsidR="00492B7A" w:rsidRPr="00DC684A" w:rsidRDefault="00492B7A" w:rsidP="00492B7A">
      <w:pPr>
        <w:pStyle w:val="a3"/>
        <w:ind w:firstLine="567"/>
        <w:jc w:val="both"/>
        <w:rPr>
          <w:rFonts w:ascii="Aptos" w:hAnsi="Aptos" w:cstheme="minorHAnsi"/>
          <w:i/>
          <w:sz w:val="24"/>
        </w:rPr>
      </w:pPr>
    </w:p>
    <w:p w14:paraId="008E39F1" w14:textId="77777777" w:rsidR="00492B7A" w:rsidRPr="00DC684A" w:rsidRDefault="00492B7A" w:rsidP="00492B7A">
      <w:pPr>
        <w:pStyle w:val="a3"/>
        <w:ind w:firstLine="567"/>
        <w:jc w:val="both"/>
        <w:rPr>
          <w:rFonts w:ascii="Aptos" w:hAnsi="Aptos" w:cstheme="minorHAnsi"/>
          <w:i/>
          <w:sz w:val="24"/>
        </w:rPr>
      </w:pPr>
    </w:p>
    <w:p w14:paraId="6B517F6E" w14:textId="77777777" w:rsidR="00492B7A" w:rsidRPr="00DC684A" w:rsidRDefault="00492B7A" w:rsidP="00935984">
      <w:pPr>
        <w:pStyle w:val="a3"/>
        <w:jc w:val="both"/>
        <w:rPr>
          <w:rFonts w:ascii="Aptos" w:hAnsi="Aptos" w:cstheme="minorHAnsi"/>
          <w:i/>
          <w:sz w:val="24"/>
        </w:rPr>
      </w:pPr>
      <w:r w:rsidRPr="00DC684A">
        <w:rPr>
          <w:rFonts w:ascii="Aptos" w:hAnsi="Aptos" w:cstheme="minorHAnsi"/>
          <w:i/>
          <w:sz w:val="24"/>
        </w:rPr>
        <w:t>Цю публікацію створено ВГО «Національна асоціація сільськогосподарських дорадчих служб України»</w:t>
      </w:r>
      <w:r w:rsidRPr="00DC684A">
        <w:rPr>
          <w:rFonts w:ascii="Aptos" w:hAnsi="Aptos" w:cstheme="minorHAnsi"/>
          <w:sz w:val="24"/>
        </w:rPr>
        <w:t xml:space="preserve"> </w:t>
      </w:r>
      <w:r w:rsidRPr="00DC684A">
        <w:rPr>
          <w:rFonts w:ascii="Aptos" w:hAnsi="Aptos" w:cstheme="minorHAnsi"/>
          <w:i/>
          <w:sz w:val="24"/>
        </w:rPr>
        <w:t xml:space="preserve">за підтримки Фонду «Аскольд і Дір», що </w:t>
      </w:r>
      <w:proofErr w:type="spellStart"/>
      <w:r w:rsidRPr="00DC684A">
        <w:rPr>
          <w:rFonts w:ascii="Aptos" w:hAnsi="Aptos" w:cstheme="minorHAnsi"/>
          <w:i/>
          <w:sz w:val="24"/>
        </w:rPr>
        <w:t>адмініструється</w:t>
      </w:r>
      <w:proofErr w:type="spellEnd"/>
      <w:r w:rsidRPr="00DC684A">
        <w:rPr>
          <w:rFonts w:ascii="Aptos" w:hAnsi="Aptos" w:cstheme="minorHAnsi"/>
          <w:i/>
          <w:sz w:val="24"/>
        </w:rPr>
        <w:t xml:space="preserve"> ІСАР Єднання в межах проєкту «Сильне громадянське суспільство України - рушій реформ і демократії» за фінансування Норвегії та Швеції. Зміст публікації є</w:t>
      </w:r>
      <w:r w:rsidRPr="00DC684A">
        <w:rPr>
          <w:rFonts w:ascii="Aptos" w:hAnsi="Aptos" w:cstheme="minorHAnsi"/>
          <w:sz w:val="24"/>
        </w:rPr>
        <w:t xml:space="preserve"> відповідальністю </w:t>
      </w:r>
      <w:r w:rsidRPr="00DC684A">
        <w:rPr>
          <w:rFonts w:ascii="Aptos" w:hAnsi="Aptos" w:cstheme="minorHAnsi"/>
          <w:i/>
          <w:sz w:val="24"/>
        </w:rPr>
        <w:t>ВГО «Національна асоціація сільськогосподарських дорадчих служб України» та не є відображенням поглядів урядів Норвегії, Швеції або ІСАР Єднання.</w:t>
      </w:r>
    </w:p>
    <w:p w14:paraId="30929799" w14:textId="77777777" w:rsidR="00492B7A" w:rsidRPr="00DC684A" w:rsidRDefault="00492B7A" w:rsidP="00492B7A">
      <w:pPr>
        <w:pStyle w:val="a3"/>
        <w:ind w:firstLine="567"/>
        <w:jc w:val="both"/>
        <w:rPr>
          <w:rFonts w:ascii="Aptos" w:hAnsi="Aptos" w:cstheme="minorHAnsi"/>
          <w:i/>
          <w:sz w:val="24"/>
        </w:rPr>
      </w:pPr>
    </w:p>
    <w:p w14:paraId="02CE9889" w14:textId="77777777" w:rsidR="00492B7A" w:rsidRPr="00DC684A" w:rsidRDefault="00492B7A" w:rsidP="00492B7A">
      <w:pPr>
        <w:rPr>
          <w:rFonts w:ascii="Aptos" w:hAnsi="Aptos" w:cstheme="minorHAnsi"/>
          <w:b/>
          <w:sz w:val="24"/>
        </w:rPr>
      </w:pPr>
    </w:p>
    <w:sectPr w:rsidR="00492B7A" w:rsidRPr="00DC684A" w:rsidSect="002F6571">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5807" w14:textId="77777777" w:rsidR="00C912D5" w:rsidRDefault="00C912D5" w:rsidP="002F6571">
      <w:pPr>
        <w:spacing w:after="0" w:line="240" w:lineRule="auto"/>
      </w:pPr>
      <w:r>
        <w:separator/>
      </w:r>
    </w:p>
  </w:endnote>
  <w:endnote w:type="continuationSeparator" w:id="0">
    <w:p w14:paraId="39BB139E" w14:textId="77777777" w:rsidR="00C912D5" w:rsidRDefault="00C912D5" w:rsidP="002F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altName w:val="Arial"/>
    <w:panose1 w:val="020B0004020202020204"/>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D0C05" w14:textId="77777777" w:rsidR="00C912D5" w:rsidRDefault="00C912D5" w:rsidP="002F6571">
      <w:pPr>
        <w:spacing w:after="0" w:line="240" w:lineRule="auto"/>
      </w:pPr>
      <w:r>
        <w:separator/>
      </w:r>
    </w:p>
  </w:footnote>
  <w:footnote w:type="continuationSeparator" w:id="0">
    <w:p w14:paraId="44409E39" w14:textId="77777777" w:rsidR="00C912D5" w:rsidRDefault="00C912D5" w:rsidP="002F6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153765"/>
      <w:docPartObj>
        <w:docPartGallery w:val="Page Numbers (Top of Page)"/>
        <w:docPartUnique/>
      </w:docPartObj>
    </w:sdtPr>
    <w:sdtEndPr/>
    <w:sdtContent>
      <w:p w14:paraId="53E1C732" w14:textId="6DD53C20" w:rsidR="002F6571" w:rsidRDefault="002F6571">
        <w:pPr>
          <w:pStyle w:val="a5"/>
          <w:jc w:val="center"/>
        </w:pPr>
        <w:r>
          <w:fldChar w:fldCharType="begin"/>
        </w:r>
        <w:r>
          <w:instrText>PAGE   \* MERGEFORMAT</w:instrText>
        </w:r>
        <w:r>
          <w:fldChar w:fldCharType="separate"/>
        </w:r>
        <w:r w:rsidR="001B5D71">
          <w:rPr>
            <w:noProof/>
          </w:rPr>
          <w:t>3</w:t>
        </w:r>
        <w:r>
          <w:fldChar w:fldCharType="end"/>
        </w:r>
      </w:p>
    </w:sdtContent>
  </w:sdt>
  <w:p w14:paraId="1ED97E53" w14:textId="77777777" w:rsidR="002F6571" w:rsidRDefault="002F657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573C"/>
    <w:multiLevelType w:val="hybridMultilevel"/>
    <w:tmpl w:val="B20C1C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9F526DD"/>
    <w:multiLevelType w:val="hybridMultilevel"/>
    <w:tmpl w:val="5D9CB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F4866C1"/>
    <w:multiLevelType w:val="hybridMultilevel"/>
    <w:tmpl w:val="B3EA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2E5D70"/>
    <w:multiLevelType w:val="hybridMultilevel"/>
    <w:tmpl w:val="BF34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7A"/>
    <w:rsid w:val="000A3250"/>
    <w:rsid w:val="000C7C1A"/>
    <w:rsid w:val="001173C3"/>
    <w:rsid w:val="001B326F"/>
    <w:rsid w:val="001B5D71"/>
    <w:rsid w:val="001E15D0"/>
    <w:rsid w:val="00283417"/>
    <w:rsid w:val="002D4256"/>
    <w:rsid w:val="002F6571"/>
    <w:rsid w:val="003D13FA"/>
    <w:rsid w:val="003E64AD"/>
    <w:rsid w:val="00492B7A"/>
    <w:rsid w:val="005C2426"/>
    <w:rsid w:val="005F71D0"/>
    <w:rsid w:val="00692798"/>
    <w:rsid w:val="006E7E29"/>
    <w:rsid w:val="00743E9E"/>
    <w:rsid w:val="007934B1"/>
    <w:rsid w:val="00830048"/>
    <w:rsid w:val="00935984"/>
    <w:rsid w:val="00B30B9D"/>
    <w:rsid w:val="00B32B8F"/>
    <w:rsid w:val="00B529BB"/>
    <w:rsid w:val="00BB7F84"/>
    <w:rsid w:val="00C76D4D"/>
    <w:rsid w:val="00C912D5"/>
    <w:rsid w:val="00D1680F"/>
    <w:rsid w:val="00DC684A"/>
    <w:rsid w:val="00DD05F3"/>
    <w:rsid w:val="00E325B3"/>
    <w:rsid w:val="00E95459"/>
    <w:rsid w:val="00FE5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C875"/>
  <w15:chartTrackingRefBased/>
  <w15:docId w15:val="{22693006-D477-4B40-AA58-D3B9415B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2B7A"/>
    <w:pPr>
      <w:spacing w:after="0" w:line="240" w:lineRule="auto"/>
    </w:pPr>
  </w:style>
  <w:style w:type="character" w:styleId="a4">
    <w:name w:val="Hyperlink"/>
    <w:basedOn w:val="a0"/>
    <w:uiPriority w:val="99"/>
    <w:unhideWhenUsed/>
    <w:rsid w:val="005C2426"/>
    <w:rPr>
      <w:color w:val="0563C1" w:themeColor="hyperlink"/>
      <w:u w:val="single"/>
    </w:rPr>
  </w:style>
  <w:style w:type="paragraph" w:styleId="a5">
    <w:name w:val="header"/>
    <w:basedOn w:val="a"/>
    <w:link w:val="a6"/>
    <w:uiPriority w:val="99"/>
    <w:unhideWhenUsed/>
    <w:rsid w:val="002F6571"/>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2F6571"/>
  </w:style>
  <w:style w:type="paragraph" w:styleId="a7">
    <w:name w:val="footer"/>
    <w:basedOn w:val="a"/>
    <w:link w:val="a8"/>
    <w:uiPriority w:val="99"/>
    <w:unhideWhenUsed/>
    <w:rsid w:val="002F6571"/>
    <w:pPr>
      <w:tabs>
        <w:tab w:val="center" w:pos="4819"/>
        <w:tab w:val="right" w:pos="9639"/>
      </w:tabs>
      <w:spacing w:after="0" w:line="240" w:lineRule="auto"/>
    </w:pPr>
  </w:style>
  <w:style w:type="character" w:customStyle="1" w:styleId="a8">
    <w:name w:val="Нижній колонтитул Знак"/>
    <w:basedOn w:val="a0"/>
    <w:link w:val="a7"/>
    <w:uiPriority w:val="99"/>
    <w:rsid w:val="002F6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dorada.org.ua/doslidzhennya-vzayemodiyi-ogs-z-organami-vladi-ta-yihnogo-vplivu-na-prijnyattya-rishen-u-sferi-agrarnogo-ta-silskogo-rozvitk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4697</Words>
  <Characters>2678</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2026-03-10T20:06:00Z</dcterms:created>
  <dcterms:modified xsi:type="dcterms:W3CDTF">2026-03-11T06:07:00Z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48ff8439-54a1-4fa9-b355-d34ab5f4001b</vt:lpwstr>
  </property>
</Properties>
</file>